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5E2EE" w14:textId="7A17E93B" w:rsidR="00C10888" w:rsidRPr="00C10888" w:rsidRDefault="003B590D" w:rsidP="00C10888">
      <w:pPr>
        <w:ind w:firstLine="5040"/>
        <w:jc w:val="both"/>
        <w:rPr>
          <w:lang w:val="lt-LT"/>
        </w:rPr>
      </w:pPr>
      <w:r>
        <w:rPr>
          <w:lang w:val="lt-LT"/>
        </w:rPr>
        <w:t>PAT</w:t>
      </w:r>
      <w:r w:rsidR="00C10888" w:rsidRPr="00C10888">
        <w:rPr>
          <w:lang w:val="lt-LT"/>
        </w:rPr>
        <w:t>VIRTINTA</w:t>
      </w:r>
    </w:p>
    <w:p w14:paraId="1A5D0C40" w14:textId="645AA5F4" w:rsidR="00C10888" w:rsidRPr="00C10888" w:rsidRDefault="003B590D" w:rsidP="00C10888">
      <w:pPr>
        <w:ind w:left="5040"/>
        <w:jc w:val="both"/>
        <w:rPr>
          <w:lang w:val="lt-LT"/>
        </w:rPr>
      </w:pPr>
      <w:r>
        <w:rPr>
          <w:lang w:val="lt-LT"/>
        </w:rPr>
        <w:t xml:space="preserve">UAB „Joniškio vandenys“ </w:t>
      </w:r>
      <w:r w:rsidR="00C10888" w:rsidRPr="00C10888">
        <w:rPr>
          <w:lang w:val="lt-LT"/>
        </w:rPr>
        <w:t xml:space="preserve">direktoriaus </w:t>
      </w:r>
    </w:p>
    <w:p w14:paraId="7EABC54B" w14:textId="7A543426" w:rsidR="00C10888" w:rsidRPr="00C10888" w:rsidRDefault="00C10888" w:rsidP="00C10888">
      <w:pPr>
        <w:ind w:left="5040"/>
        <w:jc w:val="both"/>
        <w:rPr>
          <w:lang w:val="lt-LT"/>
        </w:rPr>
      </w:pPr>
      <w:r w:rsidRPr="00C10888">
        <w:rPr>
          <w:lang w:val="lt-LT"/>
        </w:rPr>
        <w:t>2025 m.</w:t>
      </w:r>
      <w:r w:rsidR="008A111D">
        <w:rPr>
          <w:lang w:val="lt-LT"/>
        </w:rPr>
        <w:t xml:space="preserve"> liepos</w:t>
      </w:r>
      <w:r w:rsidRPr="00C10888">
        <w:rPr>
          <w:lang w:val="lt-LT"/>
        </w:rPr>
        <w:t xml:space="preserve"> </w:t>
      </w:r>
      <w:r w:rsidR="00865940">
        <w:rPr>
          <w:lang w:val="lt-LT"/>
        </w:rPr>
        <w:t>11</w:t>
      </w:r>
      <w:r w:rsidRPr="00C10888">
        <w:rPr>
          <w:lang w:val="lt-LT"/>
        </w:rPr>
        <w:t xml:space="preserve"> d. įsakymu Nr. </w:t>
      </w:r>
      <w:r w:rsidR="00865940">
        <w:rPr>
          <w:lang w:val="lt-LT"/>
        </w:rPr>
        <w:t xml:space="preserve">V – 27 </w:t>
      </w:r>
      <w:r w:rsidRPr="00C10888">
        <w:rPr>
          <w:lang w:val="lt-LT"/>
        </w:rPr>
        <w:t xml:space="preserve"> </w:t>
      </w:r>
    </w:p>
    <w:p w14:paraId="1EBCCA7B" w14:textId="77777777" w:rsidR="00C10888" w:rsidRPr="00C10888" w:rsidRDefault="00C10888" w:rsidP="00C10888">
      <w:pPr>
        <w:ind w:firstLine="720"/>
        <w:jc w:val="both"/>
        <w:rPr>
          <w:b/>
          <w:bCs/>
          <w:lang w:val="lt-LT"/>
        </w:rPr>
      </w:pPr>
      <w:r w:rsidRPr="00C10888">
        <w:rPr>
          <w:b/>
          <w:bCs/>
          <w:lang w:val="lt-LT"/>
        </w:rPr>
        <w:t> </w:t>
      </w:r>
    </w:p>
    <w:p w14:paraId="4BB08A74" w14:textId="77777777" w:rsidR="00C10888" w:rsidRPr="00C10888" w:rsidRDefault="00C10888" w:rsidP="00C10888">
      <w:pPr>
        <w:ind w:firstLine="720"/>
        <w:jc w:val="both"/>
        <w:rPr>
          <w:b/>
          <w:bCs/>
          <w:lang w:val="lt-LT"/>
        </w:rPr>
      </w:pPr>
    </w:p>
    <w:p w14:paraId="4EBC5FB4" w14:textId="77777777" w:rsidR="00C10888" w:rsidRPr="00C10888" w:rsidRDefault="00C10888" w:rsidP="00C10888">
      <w:pPr>
        <w:jc w:val="center"/>
        <w:rPr>
          <w:lang w:val="lt-LT"/>
        </w:rPr>
      </w:pPr>
      <w:r w:rsidRPr="00C10888">
        <w:rPr>
          <w:b/>
          <w:caps/>
          <w:noProof/>
          <w:lang w:val="lt-LT"/>
        </w:rPr>
        <w:t>Nereikalingo arba netinkamo (negalimo) naudoti</w:t>
      </w:r>
    </w:p>
    <w:p w14:paraId="2BB054E2" w14:textId="2C9BCB15" w:rsidR="00C10888" w:rsidRPr="00C10888" w:rsidRDefault="003B590D" w:rsidP="00C10888">
      <w:pPr>
        <w:jc w:val="center"/>
        <w:rPr>
          <w:b/>
          <w:caps/>
          <w:noProof/>
          <w:lang w:val="lt-LT"/>
        </w:rPr>
      </w:pPr>
      <w:r>
        <w:rPr>
          <w:b/>
          <w:caps/>
          <w:noProof/>
          <w:lang w:val="lt-LT"/>
        </w:rPr>
        <w:t xml:space="preserve">UAB „Joniškio vandenys“ </w:t>
      </w:r>
      <w:r w:rsidR="00C10888" w:rsidRPr="00C10888">
        <w:rPr>
          <w:b/>
          <w:caps/>
          <w:noProof/>
          <w:lang w:val="lt-LT"/>
        </w:rPr>
        <w:t>turto pardavimo VIEŠUOSE PREKIŲ aukcionuose taisyklės</w:t>
      </w:r>
    </w:p>
    <w:p w14:paraId="26B5296F" w14:textId="77777777" w:rsidR="00C10888" w:rsidRPr="00C10888" w:rsidRDefault="00C10888" w:rsidP="00C10888">
      <w:pPr>
        <w:ind w:firstLine="720"/>
        <w:jc w:val="both"/>
        <w:rPr>
          <w:lang w:val="lt-LT"/>
        </w:rPr>
      </w:pPr>
    </w:p>
    <w:p w14:paraId="0F035E2B" w14:textId="77777777" w:rsidR="00C10888" w:rsidRPr="00C10888" w:rsidRDefault="00C10888" w:rsidP="00C10888">
      <w:pPr>
        <w:jc w:val="center"/>
        <w:rPr>
          <w:b/>
          <w:caps/>
          <w:noProof/>
          <w:lang w:val="lt-LT"/>
        </w:rPr>
      </w:pPr>
      <w:r w:rsidRPr="00C10888">
        <w:rPr>
          <w:b/>
          <w:caps/>
          <w:noProof/>
          <w:lang w:val="lt-LT"/>
        </w:rPr>
        <w:t>I SKYRIUS</w:t>
      </w:r>
    </w:p>
    <w:p w14:paraId="0F405F1B" w14:textId="77777777" w:rsidR="00C10888" w:rsidRPr="00C10888" w:rsidRDefault="00C10888" w:rsidP="00C10888">
      <w:pPr>
        <w:jc w:val="center"/>
        <w:rPr>
          <w:b/>
          <w:caps/>
          <w:noProof/>
          <w:lang w:val="lt-LT"/>
        </w:rPr>
      </w:pPr>
      <w:r w:rsidRPr="00C10888">
        <w:rPr>
          <w:b/>
          <w:caps/>
          <w:noProof/>
          <w:lang w:val="lt-LT"/>
        </w:rPr>
        <w:t>BENDROSIOS NUOSTATOS</w:t>
      </w:r>
    </w:p>
    <w:p w14:paraId="338D4D3A" w14:textId="77777777" w:rsidR="00C10888" w:rsidRPr="00C10888" w:rsidRDefault="00C10888" w:rsidP="00C10888">
      <w:pPr>
        <w:ind w:firstLine="720"/>
        <w:jc w:val="both"/>
        <w:rPr>
          <w:lang w:val="lt-LT"/>
        </w:rPr>
      </w:pPr>
      <w:r w:rsidRPr="00C10888">
        <w:rPr>
          <w:lang w:val="lt-LT"/>
        </w:rPr>
        <w:t> </w:t>
      </w:r>
    </w:p>
    <w:p w14:paraId="4ED8694F" w14:textId="20106E20" w:rsidR="00C10888" w:rsidRPr="00C10888" w:rsidRDefault="00C10888" w:rsidP="00C10888">
      <w:pPr>
        <w:numPr>
          <w:ilvl w:val="0"/>
          <w:numId w:val="5"/>
        </w:numPr>
        <w:tabs>
          <w:tab w:val="left" w:pos="1275"/>
        </w:tabs>
        <w:ind w:left="0" w:firstLine="1134"/>
        <w:contextualSpacing/>
        <w:jc w:val="both"/>
        <w:rPr>
          <w:lang w:val="lt-LT"/>
        </w:rPr>
      </w:pPr>
      <w:r w:rsidRPr="00C10888">
        <w:rPr>
          <w:lang w:val="lt-LT"/>
        </w:rPr>
        <w:t xml:space="preserve">Nereikalingo arba netinkamo (negalimo) naudoti </w:t>
      </w:r>
      <w:r w:rsidR="003B590D">
        <w:rPr>
          <w:lang w:val="lt-LT"/>
        </w:rPr>
        <w:t xml:space="preserve">UAB „Joniškio vandenys“  </w:t>
      </w:r>
      <w:r w:rsidRPr="00C10888">
        <w:rPr>
          <w:lang w:val="lt-LT"/>
        </w:rPr>
        <w:t>(toliau –</w:t>
      </w:r>
      <w:r w:rsidR="003B590D">
        <w:rPr>
          <w:lang w:val="lt-LT"/>
        </w:rPr>
        <w:t>Bendrovė</w:t>
      </w:r>
      <w:r w:rsidRPr="00C10888">
        <w:rPr>
          <w:lang w:val="lt-LT"/>
        </w:rPr>
        <w:t xml:space="preserve">) turto pardavimo viešuose prekių aukcionuose taisyklės (toliau – Taisyklės) reglamentuoja nereikalingo arba netinkamo (negalimo) naudoti </w:t>
      </w:r>
      <w:r w:rsidR="003B590D">
        <w:rPr>
          <w:lang w:val="lt-LT"/>
        </w:rPr>
        <w:t xml:space="preserve">Bendrovės </w:t>
      </w:r>
      <w:r w:rsidRPr="00C10888">
        <w:rPr>
          <w:lang w:val="lt-LT"/>
        </w:rPr>
        <w:t xml:space="preserve">turto (toliau – Turtas) pardavimą viešuose prekių aukcionuose. </w:t>
      </w:r>
    </w:p>
    <w:p w14:paraId="5F4CE13A" w14:textId="77777777" w:rsidR="00C10888" w:rsidRPr="00C10888" w:rsidRDefault="00C10888" w:rsidP="00C10888">
      <w:pPr>
        <w:numPr>
          <w:ilvl w:val="0"/>
          <w:numId w:val="5"/>
        </w:numPr>
        <w:tabs>
          <w:tab w:val="left" w:pos="1275"/>
        </w:tabs>
        <w:ind w:left="0" w:firstLine="1134"/>
        <w:contextualSpacing/>
        <w:jc w:val="both"/>
        <w:rPr>
          <w:lang w:val="lt-LT"/>
        </w:rPr>
      </w:pPr>
      <w:r w:rsidRPr="00C10888">
        <w:rPr>
          <w:lang w:val="lt-LT"/>
        </w:rPr>
        <w:t xml:space="preserve">Taisyklės parengtos vadovaujantis Lietuvos Respublikos valstybės ir savivaldybių turto valdymo, naudojimo ir disponavimo juo įstatymu (toliau – Įstatymas), </w:t>
      </w:r>
      <w:r w:rsidRPr="00C10888">
        <w:rPr>
          <w:noProof/>
          <w:lang w:val="lt-LT"/>
        </w:rPr>
        <w:t xml:space="preserve">Nereikalingo arba netinkamo (negalimo) naudoti valstybės ir savivaldybių turto pardavimo viešuose prekių aukcionuose tvarkos aprašu, patvirtintu Lietuvos Respublikos Vyriausybės 2001 m. gegužės 9 d. nutarimu Nr. 531 „Dėl nereikalingo arba netinkamo (negalimo) naudoti valstybės ir savivaldybių turto pardavimo viešuose prekių aukcionuose tvarkos aprašo patvirtinimo“ (toliau – Aukcionų tvarkos aprašas), </w:t>
      </w:r>
      <w:r w:rsidRPr="00C10888">
        <w:rPr>
          <w:lang w:val="lt-LT"/>
        </w:rPr>
        <w:t>Aukcionų organizavimo ir vykdymo informacinių technologijų priemonėmis tvarkos aprašu, patvirtintu valstybės įmonės Registrų centro generalinio direktoriaus 2020 m. spalio 15 d. įsakymu Nr. NVE-177 (1.3 E) „Dėl aukcionų organizavimo ir vykdymo informacinių technologijų priemonėmis tvarkos aprašo patvirtinimo“ (toliau – Elektroninių aukcionų tvarkos aprašas).</w:t>
      </w:r>
    </w:p>
    <w:p w14:paraId="23694CA2" w14:textId="77777777" w:rsidR="00C10888" w:rsidRPr="00C10888" w:rsidRDefault="00C10888" w:rsidP="00C10888">
      <w:pPr>
        <w:numPr>
          <w:ilvl w:val="0"/>
          <w:numId w:val="5"/>
        </w:numPr>
        <w:tabs>
          <w:tab w:val="left" w:pos="1275"/>
        </w:tabs>
        <w:ind w:left="0" w:firstLine="1134"/>
        <w:contextualSpacing/>
        <w:jc w:val="both"/>
        <w:rPr>
          <w:lang w:val="lt-LT"/>
        </w:rPr>
      </w:pPr>
      <w:r w:rsidRPr="00C10888">
        <w:rPr>
          <w:lang w:val="lt-LT"/>
        </w:rPr>
        <w:t>Aukcione gali būti neparduodamas turtas, kurio rinkos vertė yra mažesnė už aukciono organizavimo išlaidas.</w:t>
      </w:r>
    </w:p>
    <w:p w14:paraId="19AD9F2C" w14:textId="77777777" w:rsidR="00C10888" w:rsidRPr="00C10888" w:rsidRDefault="00C10888" w:rsidP="00C10888">
      <w:pPr>
        <w:tabs>
          <w:tab w:val="left" w:pos="1275"/>
        </w:tabs>
        <w:ind w:left="1134"/>
        <w:contextualSpacing/>
        <w:jc w:val="both"/>
        <w:rPr>
          <w:lang w:val="lt-LT"/>
        </w:rPr>
      </w:pPr>
    </w:p>
    <w:p w14:paraId="34C016EE" w14:textId="77777777" w:rsidR="00C10888" w:rsidRPr="00C10888" w:rsidRDefault="00C10888" w:rsidP="00C10888">
      <w:pPr>
        <w:contextualSpacing/>
        <w:jc w:val="center"/>
        <w:rPr>
          <w:b/>
          <w:bCs/>
          <w:lang w:val="lt-LT"/>
        </w:rPr>
      </w:pPr>
      <w:r w:rsidRPr="00C10888">
        <w:rPr>
          <w:b/>
          <w:bCs/>
          <w:lang w:val="lt-LT"/>
        </w:rPr>
        <w:t>II SKYRIUS</w:t>
      </w:r>
    </w:p>
    <w:p w14:paraId="483C67ED" w14:textId="77777777" w:rsidR="00C10888" w:rsidRPr="00C10888" w:rsidRDefault="00C10888" w:rsidP="00C10888">
      <w:pPr>
        <w:contextualSpacing/>
        <w:jc w:val="center"/>
        <w:rPr>
          <w:b/>
          <w:bCs/>
          <w:lang w:val="lt-LT"/>
        </w:rPr>
      </w:pPr>
      <w:r w:rsidRPr="00C10888">
        <w:rPr>
          <w:b/>
          <w:bCs/>
          <w:lang w:val="lt-LT"/>
        </w:rPr>
        <w:t>AUKCIONŲ RENGIMAS</w:t>
      </w:r>
    </w:p>
    <w:p w14:paraId="506BC32B" w14:textId="77777777" w:rsidR="00C10888" w:rsidRPr="00C10888" w:rsidRDefault="00C10888" w:rsidP="00C10888">
      <w:pPr>
        <w:ind w:firstLine="1134"/>
        <w:jc w:val="both"/>
        <w:rPr>
          <w:lang w:val="lt-LT"/>
        </w:rPr>
      </w:pPr>
    </w:p>
    <w:p w14:paraId="512B1AD1" w14:textId="377ECA30" w:rsidR="00C10888" w:rsidRPr="00C10888" w:rsidRDefault="00C10888" w:rsidP="00C10888">
      <w:pPr>
        <w:numPr>
          <w:ilvl w:val="0"/>
          <w:numId w:val="5"/>
        </w:numPr>
        <w:ind w:left="0" w:firstLine="1134"/>
        <w:contextualSpacing/>
        <w:jc w:val="both"/>
        <w:rPr>
          <w:lang w:val="lt-LT"/>
        </w:rPr>
      </w:pPr>
      <w:r w:rsidRPr="00C10888">
        <w:rPr>
          <w:lang w:val="lt-LT"/>
        </w:rPr>
        <w:t xml:space="preserve">Pasiruošti aukcionui </w:t>
      </w:r>
      <w:r w:rsidR="003B590D">
        <w:rPr>
          <w:lang w:val="lt-LT"/>
        </w:rPr>
        <w:t xml:space="preserve">Bendrovės </w:t>
      </w:r>
      <w:r w:rsidRPr="00C10888">
        <w:rPr>
          <w:lang w:val="lt-LT"/>
        </w:rPr>
        <w:t>direktoriaus įsakymu sudaroma pasiruošimo turto pardavimui aukcionuose komisija (toliau – Komisija), kuri nustato:</w:t>
      </w:r>
    </w:p>
    <w:p w14:paraId="7DB0A7BA" w14:textId="77777777" w:rsidR="00C10888" w:rsidRPr="00C10888" w:rsidRDefault="00C10888" w:rsidP="00C10888">
      <w:pPr>
        <w:numPr>
          <w:ilvl w:val="1"/>
          <w:numId w:val="5"/>
        </w:numPr>
        <w:ind w:left="0" w:firstLine="1134"/>
        <w:contextualSpacing/>
        <w:jc w:val="both"/>
        <w:rPr>
          <w:lang w:val="lt-LT"/>
        </w:rPr>
      </w:pPr>
      <w:r w:rsidRPr="00C10888">
        <w:rPr>
          <w:lang w:val="lt-LT"/>
        </w:rPr>
        <w:t>aukciono vykdymo būdą, atsižvelgdama į parduodamo Turto kainą, pobūdį, aukciono rengimo išlaidas ir technines galimybes;</w:t>
      </w:r>
    </w:p>
    <w:p w14:paraId="7D1F88AC" w14:textId="77777777" w:rsidR="00C10888" w:rsidRPr="00C10888" w:rsidRDefault="00C10888" w:rsidP="00C10888">
      <w:pPr>
        <w:numPr>
          <w:ilvl w:val="1"/>
          <w:numId w:val="5"/>
        </w:numPr>
        <w:ind w:left="0" w:firstLine="1134"/>
        <w:contextualSpacing/>
        <w:jc w:val="both"/>
        <w:rPr>
          <w:lang w:val="lt-LT"/>
        </w:rPr>
      </w:pPr>
      <w:r w:rsidRPr="00C10888">
        <w:rPr>
          <w:lang w:val="lt-LT"/>
        </w:rPr>
        <w:t>parduodamo Turto pradinę pardavimo kainą, atsižvelgiant į buhalterinės apskaitos dokumentuose nurodytą jo įsigijimo (pasigaminimo) savikainą ir rinkos vertę;</w:t>
      </w:r>
    </w:p>
    <w:p w14:paraId="3DCB234C" w14:textId="77777777" w:rsidR="00C10888" w:rsidRPr="00C10888" w:rsidRDefault="00C10888" w:rsidP="00C10888">
      <w:pPr>
        <w:numPr>
          <w:ilvl w:val="1"/>
          <w:numId w:val="5"/>
        </w:numPr>
        <w:ind w:left="0" w:firstLine="1134"/>
        <w:contextualSpacing/>
        <w:jc w:val="both"/>
        <w:rPr>
          <w:lang w:val="lt-LT"/>
        </w:rPr>
      </w:pPr>
      <w:r w:rsidRPr="00C10888">
        <w:rPr>
          <w:lang w:val="lt-LT"/>
        </w:rPr>
        <w:t>minimalų kainos didinimo intervalą, kuris elektroninio aukciono atveju yra ne mažiau kaip 20 Eur, o tiesioginio aukciono atveju – ne mažiau kaip 1 procentas pradinės pardavimo kainos;</w:t>
      </w:r>
    </w:p>
    <w:p w14:paraId="3515FB58" w14:textId="77777777" w:rsidR="00C10888" w:rsidRPr="00C10888" w:rsidRDefault="00C10888" w:rsidP="00C10888">
      <w:pPr>
        <w:numPr>
          <w:ilvl w:val="1"/>
          <w:numId w:val="5"/>
        </w:numPr>
        <w:ind w:left="0" w:firstLine="1134"/>
        <w:contextualSpacing/>
        <w:jc w:val="both"/>
        <w:rPr>
          <w:lang w:val="lt-LT"/>
        </w:rPr>
      </w:pPr>
      <w:r w:rsidRPr="00C10888">
        <w:rPr>
          <w:lang w:val="lt-LT"/>
        </w:rPr>
        <w:t>dalyvio registravimo mokestį, jeigu aukcionas tiesioginis;</w:t>
      </w:r>
    </w:p>
    <w:p w14:paraId="2758258E" w14:textId="77777777" w:rsidR="00C10888" w:rsidRPr="00C10888" w:rsidRDefault="00C10888" w:rsidP="00C10888">
      <w:pPr>
        <w:numPr>
          <w:ilvl w:val="1"/>
          <w:numId w:val="5"/>
        </w:numPr>
        <w:ind w:left="0" w:firstLine="1134"/>
        <w:contextualSpacing/>
        <w:jc w:val="both"/>
        <w:rPr>
          <w:lang w:val="lt-LT"/>
        </w:rPr>
      </w:pPr>
      <w:r w:rsidRPr="00C10888">
        <w:rPr>
          <w:lang w:val="lt-LT"/>
        </w:rPr>
        <w:t>dalyvio garantinį įnašą, kuris yra 10 procentų pradinės Turto pardavimo kainos, kai aukcionas elektroninis;</w:t>
      </w:r>
    </w:p>
    <w:p w14:paraId="7BA5701B" w14:textId="77777777" w:rsidR="00C10888" w:rsidRPr="00C10888" w:rsidRDefault="00C10888" w:rsidP="00C10888">
      <w:pPr>
        <w:numPr>
          <w:ilvl w:val="1"/>
          <w:numId w:val="5"/>
        </w:numPr>
        <w:ind w:left="0" w:firstLine="1134"/>
        <w:contextualSpacing/>
        <w:jc w:val="both"/>
        <w:rPr>
          <w:lang w:val="lt-LT"/>
        </w:rPr>
      </w:pPr>
      <w:r w:rsidRPr="00C10888">
        <w:rPr>
          <w:lang w:val="lt-LT"/>
        </w:rPr>
        <w:t>registracijos į aukcioną pradžios ir pabaigos datą ir laiką;</w:t>
      </w:r>
    </w:p>
    <w:p w14:paraId="14CAAC81" w14:textId="77777777" w:rsidR="00C10888" w:rsidRPr="00C10888" w:rsidRDefault="00C10888" w:rsidP="00C10888">
      <w:pPr>
        <w:numPr>
          <w:ilvl w:val="1"/>
          <w:numId w:val="5"/>
        </w:numPr>
        <w:ind w:left="0" w:firstLine="1134"/>
        <w:contextualSpacing/>
        <w:jc w:val="both"/>
        <w:rPr>
          <w:lang w:val="lt-LT"/>
        </w:rPr>
      </w:pPr>
      <w:r w:rsidRPr="00C10888">
        <w:rPr>
          <w:lang w:val="lt-LT"/>
        </w:rPr>
        <w:t>dalyvių registravimo, asmens duomenų patvirtinimo tvarką, datą ir laiką, vietą, kai aukcionas tiesioginis;</w:t>
      </w:r>
    </w:p>
    <w:p w14:paraId="3E488B88" w14:textId="77777777" w:rsidR="00C10888" w:rsidRPr="00C10888" w:rsidRDefault="00C10888" w:rsidP="00C10888">
      <w:pPr>
        <w:numPr>
          <w:ilvl w:val="1"/>
          <w:numId w:val="5"/>
        </w:numPr>
        <w:ind w:left="0" w:firstLine="1134"/>
        <w:contextualSpacing/>
        <w:jc w:val="both"/>
        <w:rPr>
          <w:lang w:val="lt-LT"/>
        </w:rPr>
      </w:pPr>
      <w:r w:rsidRPr="00C10888">
        <w:rPr>
          <w:lang w:val="lt-LT"/>
        </w:rPr>
        <w:t>aukciono pradžios ir pabaigos datą ir laiką;</w:t>
      </w:r>
    </w:p>
    <w:p w14:paraId="001DC2DE" w14:textId="77777777" w:rsidR="00C10888" w:rsidRPr="00C10888" w:rsidRDefault="00C10888" w:rsidP="00C10888">
      <w:pPr>
        <w:numPr>
          <w:ilvl w:val="1"/>
          <w:numId w:val="5"/>
        </w:numPr>
        <w:ind w:left="0" w:firstLine="1134"/>
        <w:contextualSpacing/>
        <w:jc w:val="both"/>
        <w:rPr>
          <w:lang w:val="lt-LT"/>
        </w:rPr>
      </w:pPr>
      <w:r w:rsidRPr="00C10888">
        <w:rPr>
          <w:lang w:val="lt-LT"/>
        </w:rPr>
        <w:t>pateikia Turto techninius duomenis, būklės aprašymą;</w:t>
      </w:r>
    </w:p>
    <w:p w14:paraId="10C965B0" w14:textId="77777777" w:rsidR="00C10888" w:rsidRPr="00C10888" w:rsidRDefault="00C10888" w:rsidP="00C10888">
      <w:pPr>
        <w:numPr>
          <w:ilvl w:val="1"/>
          <w:numId w:val="5"/>
        </w:numPr>
        <w:ind w:left="0" w:firstLine="1134"/>
        <w:contextualSpacing/>
        <w:jc w:val="both"/>
        <w:rPr>
          <w:lang w:val="lt-LT"/>
        </w:rPr>
      </w:pPr>
      <w:r w:rsidRPr="00C10888">
        <w:rPr>
          <w:lang w:val="lt-LT"/>
        </w:rPr>
        <w:t xml:space="preserve">parduodamo Turto apžiūros vietą, datą ir laiką; </w:t>
      </w:r>
    </w:p>
    <w:p w14:paraId="194EDCC5" w14:textId="77777777" w:rsidR="00C10888" w:rsidRPr="00C10888" w:rsidRDefault="00C10888" w:rsidP="00C10888">
      <w:pPr>
        <w:numPr>
          <w:ilvl w:val="1"/>
          <w:numId w:val="5"/>
        </w:numPr>
        <w:ind w:left="0" w:firstLine="1134"/>
        <w:contextualSpacing/>
        <w:jc w:val="both"/>
        <w:rPr>
          <w:lang w:val="lt-LT"/>
        </w:rPr>
      </w:pPr>
      <w:r w:rsidRPr="00C10888">
        <w:rPr>
          <w:lang w:val="lt-LT"/>
        </w:rPr>
        <w:t>paskiria asmenį, atsakingą už informacijos apie vykdomą Aukcioną teikimą;</w:t>
      </w:r>
    </w:p>
    <w:p w14:paraId="01782C85" w14:textId="77777777" w:rsidR="00C10888" w:rsidRPr="00C10888" w:rsidRDefault="00C10888" w:rsidP="00C10888">
      <w:pPr>
        <w:numPr>
          <w:ilvl w:val="1"/>
          <w:numId w:val="5"/>
        </w:numPr>
        <w:ind w:left="0" w:firstLine="1134"/>
        <w:contextualSpacing/>
        <w:jc w:val="both"/>
        <w:rPr>
          <w:lang w:val="lt-LT"/>
        </w:rPr>
      </w:pPr>
      <w:r w:rsidRPr="00C10888">
        <w:rPr>
          <w:lang w:val="lt-LT"/>
        </w:rPr>
        <w:lastRenderedPageBreak/>
        <w:t>priima sprendimus dėl Turto pardavimo kainos mažinimo pakartotiniuose aukcionuose;</w:t>
      </w:r>
    </w:p>
    <w:p w14:paraId="7A50A3C4" w14:textId="77777777" w:rsidR="00C10888" w:rsidRPr="00C10888" w:rsidRDefault="00C10888" w:rsidP="00C10888">
      <w:pPr>
        <w:numPr>
          <w:ilvl w:val="1"/>
          <w:numId w:val="5"/>
        </w:numPr>
        <w:ind w:left="0" w:firstLine="1134"/>
        <w:contextualSpacing/>
        <w:jc w:val="both"/>
        <w:rPr>
          <w:lang w:val="lt-LT"/>
        </w:rPr>
      </w:pPr>
      <w:r w:rsidRPr="00C10888">
        <w:rPr>
          <w:lang w:val="lt-LT"/>
        </w:rPr>
        <w:t>priima sprendimus dėl bendros ūkinės paskirties atskirų turtinių vienetų jungimo į aukcionuose parduodamus turtinius kompleksus, jei parduodamas turtinis kompleksas turi didesnę vertę negu atskiri parduodamo turto vienetai, ir neparduotus turtinius kompleksus sudarančių turtinių vienetų atskiro pardavimo.</w:t>
      </w:r>
    </w:p>
    <w:p w14:paraId="02A7841C" w14:textId="432DB91E" w:rsidR="00C10888" w:rsidRPr="006F0914" w:rsidRDefault="00C10888" w:rsidP="00C10888">
      <w:pPr>
        <w:numPr>
          <w:ilvl w:val="0"/>
          <w:numId w:val="5"/>
        </w:numPr>
        <w:ind w:left="0" w:firstLine="1134"/>
        <w:contextualSpacing/>
        <w:jc w:val="both"/>
        <w:rPr>
          <w:lang w:val="lt-LT"/>
        </w:rPr>
      </w:pPr>
      <w:r w:rsidRPr="006F0914">
        <w:rPr>
          <w:lang w:val="lt-LT"/>
        </w:rPr>
        <w:t>Komisij</w:t>
      </w:r>
      <w:r w:rsidR="007C432C" w:rsidRPr="006F0914">
        <w:rPr>
          <w:lang w:val="lt-LT"/>
        </w:rPr>
        <w:t>a sprendimus priima posėdžiaudama pilna sudėtimi. Jei posėdyje nedalyvauja visi nariai, sprendimas laikomas priimtu, jei jam pritarta balsų dauguma, dalyvaujant komisijos pirmininkui.</w:t>
      </w:r>
    </w:p>
    <w:p w14:paraId="6F83D899" w14:textId="77777777" w:rsidR="00C10888" w:rsidRPr="00C10888" w:rsidRDefault="00C10888" w:rsidP="00C10888">
      <w:pPr>
        <w:numPr>
          <w:ilvl w:val="0"/>
          <w:numId w:val="5"/>
        </w:numPr>
        <w:ind w:left="0" w:firstLine="1134"/>
        <w:contextualSpacing/>
        <w:jc w:val="both"/>
        <w:rPr>
          <w:lang w:val="lt-LT"/>
        </w:rPr>
      </w:pPr>
      <w:r w:rsidRPr="00C10888">
        <w:rPr>
          <w:lang w:val="lt-LT"/>
        </w:rPr>
        <w:t>Komisijos sprendimai įforminami protokolu, kurį surašo Komisijos sekretorius. Protokolą pasirašo visi dalyvavę Komisijos nariai.</w:t>
      </w:r>
    </w:p>
    <w:p w14:paraId="301948CA" w14:textId="77777777" w:rsidR="00C10888" w:rsidRPr="00C10888" w:rsidRDefault="00C10888" w:rsidP="00C10888">
      <w:pPr>
        <w:numPr>
          <w:ilvl w:val="0"/>
          <w:numId w:val="5"/>
        </w:numPr>
        <w:ind w:left="0" w:firstLine="1134"/>
        <w:contextualSpacing/>
        <w:jc w:val="both"/>
        <w:rPr>
          <w:lang w:val="lt-LT"/>
        </w:rPr>
      </w:pPr>
      <w:r w:rsidRPr="00C10888">
        <w:rPr>
          <w:lang w:val="lt-LT"/>
        </w:rPr>
        <w:t xml:space="preserve">Komisijos nariai įsipareigoja saugoti ir tik įstatymų bei kitų teisės aktų nustatytais tikslais ir tvarka naudoti konfidencialią informaciją, kuri jiems taps žinoma dirbant Komisijoje. Savo įsipareigojimą patvirtina pasirašydami konfidencialumo pasižadėjimą (Taisyklių 1 priedas). </w:t>
      </w:r>
    </w:p>
    <w:p w14:paraId="550A4AD1" w14:textId="77777777" w:rsidR="00C10888" w:rsidRPr="00C10888" w:rsidRDefault="00C10888" w:rsidP="00C10888">
      <w:pPr>
        <w:numPr>
          <w:ilvl w:val="0"/>
          <w:numId w:val="5"/>
        </w:numPr>
        <w:ind w:left="0" w:firstLine="1134"/>
        <w:contextualSpacing/>
        <w:jc w:val="both"/>
        <w:rPr>
          <w:lang w:val="lt-LT"/>
        </w:rPr>
      </w:pPr>
      <w:r w:rsidRPr="00C10888">
        <w:rPr>
          <w:lang w:val="lt-LT"/>
        </w:rPr>
        <w:t>Prieš Aukcioną rengiama parduodamo Turto apžiūra, kuri turi trukti ne mažiau kaip 3 dienas. Kiekvienas pageidaujantis asmuo turi teisę dalyvauti apžiūroje ir įvertinti parduodamo Turto būklę.</w:t>
      </w:r>
    </w:p>
    <w:p w14:paraId="06E5212D" w14:textId="77777777" w:rsidR="00C10888" w:rsidRPr="00C10888" w:rsidRDefault="00C10888" w:rsidP="00C10888">
      <w:pPr>
        <w:numPr>
          <w:ilvl w:val="0"/>
          <w:numId w:val="5"/>
        </w:numPr>
        <w:ind w:left="0" w:firstLine="1134"/>
        <w:contextualSpacing/>
        <w:jc w:val="both"/>
        <w:rPr>
          <w:lang w:val="lt-LT"/>
        </w:rPr>
      </w:pPr>
      <w:r w:rsidRPr="00C10888">
        <w:rPr>
          <w:lang w:val="lt-LT"/>
        </w:rPr>
        <w:t>Komisija negali nustatyti mažesnės pradinės turto pardavimo kainos, negu šio turto likutinė vertė.</w:t>
      </w:r>
    </w:p>
    <w:p w14:paraId="1F366862" w14:textId="343030D6" w:rsidR="00C10888" w:rsidRPr="00C10888" w:rsidRDefault="00C10888" w:rsidP="00C10888">
      <w:pPr>
        <w:numPr>
          <w:ilvl w:val="0"/>
          <w:numId w:val="5"/>
        </w:numPr>
        <w:ind w:left="0" w:firstLine="1134"/>
        <w:contextualSpacing/>
        <w:jc w:val="both"/>
        <w:rPr>
          <w:lang w:val="lt-LT"/>
        </w:rPr>
      </w:pPr>
      <w:r w:rsidRPr="00C10888">
        <w:rPr>
          <w:lang w:val="lt-LT"/>
        </w:rPr>
        <w:t xml:space="preserve">Atsižvelgiant į Komisijos protokolą rengiamas </w:t>
      </w:r>
      <w:r w:rsidR="00473167">
        <w:rPr>
          <w:lang w:val="lt-LT"/>
        </w:rPr>
        <w:t xml:space="preserve">Bendrovės </w:t>
      </w:r>
      <w:r w:rsidRPr="00C10888">
        <w:rPr>
          <w:lang w:val="lt-LT"/>
        </w:rPr>
        <w:t>direktoriaus įsakymas, kuriuo patvirtinamas parduodamo turto sąrašas, sąlygos ir atsižvelgiant į aukciono vykdymo būdą, kai:</w:t>
      </w:r>
    </w:p>
    <w:p w14:paraId="054F3173" w14:textId="77777777" w:rsidR="00C10888" w:rsidRPr="00C10888" w:rsidRDefault="00C10888" w:rsidP="00C10888">
      <w:pPr>
        <w:numPr>
          <w:ilvl w:val="1"/>
          <w:numId w:val="6"/>
        </w:numPr>
        <w:ind w:left="0" w:firstLine="1134"/>
        <w:contextualSpacing/>
        <w:jc w:val="both"/>
        <w:rPr>
          <w:lang w:val="lt-LT"/>
        </w:rPr>
      </w:pPr>
      <w:r w:rsidRPr="00C10888">
        <w:rPr>
          <w:lang w:val="lt-LT"/>
        </w:rPr>
        <w:t xml:space="preserve"> pasirinkus vykdyti aukcioną tiesioginiu būdu, sudaroma ne mažiau negu trijų asmenų komisija, kurią sudaro aukciono vedėjas, aukciono sekretorius ir nariai;</w:t>
      </w:r>
    </w:p>
    <w:p w14:paraId="4A28C4F2" w14:textId="77777777" w:rsidR="00C10888" w:rsidRPr="00C10888" w:rsidRDefault="00C10888" w:rsidP="00C10888">
      <w:pPr>
        <w:numPr>
          <w:ilvl w:val="1"/>
          <w:numId w:val="6"/>
        </w:numPr>
        <w:ind w:left="0" w:firstLine="1134"/>
        <w:contextualSpacing/>
        <w:jc w:val="both"/>
        <w:rPr>
          <w:lang w:val="lt-LT"/>
        </w:rPr>
      </w:pPr>
      <w:r w:rsidRPr="00C10888">
        <w:rPr>
          <w:lang w:val="lt-LT"/>
        </w:rPr>
        <w:t>pasirinkus vykdyti aukcioną elektroniniu būdu, paskiriamas atsakingas už elektroninio aukciono vykdymą asmuo.</w:t>
      </w:r>
    </w:p>
    <w:p w14:paraId="19184C49" w14:textId="77777777" w:rsidR="00C10888" w:rsidRPr="00C10888" w:rsidRDefault="00C10888" w:rsidP="00C10888">
      <w:pPr>
        <w:ind w:firstLine="720"/>
        <w:jc w:val="both"/>
        <w:rPr>
          <w:lang w:val="lt-LT"/>
        </w:rPr>
      </w:pPr>
    </w:p>
    <w:p w14:paraId="5433543A" w14:textId="77777777" w:rsidR="00C10888" w:rsidRPr="00C10888" w:rsidRDefault="00C10888" w:rsidP="00C10888">
      <w:pPr>
        <w:jc w:val="center"/>
        <w:rPr>
          <w:b/>
          <w:bCs/>
          <w:lang w:val="lt-LT"/>
        </w:rPr>
      </w:pPr>
      <w:r w:rsidRPr="00C10888">
        <w:rPr>
          <w:b/>
          <w:bCs/>
          <w:lang w:val="lt-LT"/>
        </w:rPr>
        <w:t>III SKYRIUS</w:t>
      </w:r>
    </w:p>
    <w:p w14:paraId="50330864" w14:textId="77777777" w:rsidR="00C10888" w:rsidRPr="00C10888" w:rsidRDefault="00C10888" w:rsidP="00C10888">
      <w:pPr>
        <w:jc w:val="center"/>
        <w:rPr>
          <w:b/>
          <w:bCs/>
          <w:lang w:val="lt-LT"/>
        </w:rPr>
      </w:pPr>
      <w:r w:rsidRPr="00C10888">
        <w:rPr>
          <w:b/>
          <w:bCs/>
          <w:lang w:val="lt-LT"/>
        </w:rPr>
        <w:t>AUKCIONŲ PROCEDŪRŲ VYKDYMAS</w:t>
      </w:r>
    </w:p>
    <w:p w14:paraId="50D5BD91" w14:textId="77777777" w:rsidR="00C10888" w:rsidRPr="00C10888" w:rsidRDefault="00C10888" w:rsidP="00C10888">
      <w:pPr>
        <w:ind w:firstLine="851"/>
        <w:jc w:val="both"/>
        <w:rPr>
          <w:lang w:val="lt-LT"/>
        </w:rPr>
      </w:pPr>
    </w:p>
    <w:p w14:paraId="32D64A54" w14:textId="549DD72E" w:rsidR="00C10888" w:rsidRPr="00C10888" w:rsidRDefault="00C10888" w:rsidP="00C10888">
      <w:pPr>
        <w:numPr>
          <w:ilvl w:val="0"/>
          <w:numId w:val="6"/>
        </w:numPr>
        <w:ind w:left="0" w:firstLine="1134"/>
        <w:contextualSpacing/>
        <w:jc w:val="both"/>
        <w:rPr>
          <w:lang w:val="lt-LT"/>
        </w:rPr>
      </w:pPr>
      <w:r w:rsidRPr="00C10888">
        <w:rPr>
          <w:lang w:val="lt-LT"/>
        </w:rPr>
        <w:t>Pasirinkus vykdyti elektroninį, aukcionas vykdomas šiose Taisyklėse nustatyta tvarka.</w:t>
      </w:r>
    </w:p>
    <w:p w14:paraId="61EE4C82" w14:textId="40FC9E74" w:rsidR="00C10888" w:rsidRPr="00C10888" w:rsidRDefault="00C10888" w:rsidP="00C10888">
      <w:pPr>
        <w:numPr>
          <w:ilvl w:val="0"/>
          <w:numId w:val="6"/>
        </w:numPr>
        <w:ind w:left="0" w:firstLine="1134"/>
        <w:contextualSpacing/>
        <w:jc w:val="both"/>
        <w:rPr>
          <w:lang w:val="lt-LT"/>
        </w:rPr>
      </w:pPr>
      <w:r w:rsidRPr="00C10888">
        <w:rPr>
          <w:lang w:val="lt-LT"/>
        </w:rPr>
        <w:t>Tiesioginis aukcionas vykdomas šiose Taisyklėse nustatyta tvarka.</w:t>
      </w:r>
    </w:p>
    <w:p w14:paraId="0DFA08D2" w14:textId="77777777" w:rsidR="00C10888" w:rsidRPr="00C10888" w:rsidRDefault="00C10888" w:rsidP="00C10888">
      <w:pPr>
        <w:numPr>
          <w:ilvl w:val="0"/>
          <w:numId w:val="6"/>
        </w:numPr>
        <w:ind w:left="0" w:firstLine="1134"/>
        <w:contextualSpacing/>
        <w:jc w:val="both"/>
        <w:rPr>
          <w:lang w:val="lt-LT"/>
        </w:rPr>
      </w:pPr>
      <w:r w:rsidRPr="00C10888">
        <w:rPr>
          <w:bCs/>
          <w:lang w:val="lt-LT"/>
        </w:rPr>
        <w:t>Aukcionas gali būti vykdomas, jeigu į jį užsiregistravo ne mažiau kaip 2 aukciono dalyviai.</w:t>
      </w:r>
    </w:p>
    <w:p w14:paraId="4C3121DA" w14:textId="77777777" w:rsidR="00C10888" w:rsidRPr="00C10888" w:rsidRDefault="00C10888" w:rsidP="00C10888">
      <w:pPr>
        <w:numPr>
          <w:ilvl w:val="0"/>
          <w:numId w:val="6"/>
        </w:numPr>
        <w:ind w:left="0" w:firstLine="1134"/>
        <w:contextualSpacing/>
        <w:jc w:val="both"/>
        <w:rPr>
          <w:lang w:val="lt-LT"/>
        </w:rPr>
      </w:pPr>
      <w:r w:rsidRPr="00C10888">
        <w:rPr>
          <w:lang w:val="lt-LT"/>
        </w:rPr>
        <w:t>Jeigu turtas nebuvo parduotas aukcione, jis gali būti naudojamas kitu Įstatymo nustatytu būdu, nurašomas arba parduodamas pakartotiniame aukcione, sumažinus pradinę pardavimo kainą ne daugiau kaip 30 procentų ankstesniame aukcione nustatytos pradinės pardavimo kainos, o pradedant ketvirtuoju aukcionu – ne daugiau kaip 50 procentų ankstesniame aukcione nustatytos pradinės pardavimo kainos. Pakartotinių aukcionų skaičius neribojamas.</w:t>
      </w:r>
    </w:p>
    <w:p w14:paraId="13EC7F91" w14:textId="77777777" w:rsidR="00C10888" w:rsidRPr="00C10888" w:rsidRDefault="00C10888" w:rsidP="00C10888">
      <w:pPr>
        <w:numPr>
          <w:ilvl w:val="0"/>
          <w:numId w:val="6"/>
        </w:numPr>
        <w:ind w:left="0" w:firstLine="1134"/>
        <w:contextualSpacing/>
        <w:jc w:val="both"/>
        <w:rPr>
          <w:lang w:val="lt-LT"/>
        </w:rPr>
      </w:pPr>
      <w:r w:rsidRPr="00C10888">
        <w:rPr>
          <w:lang w:val="lt-LT"/>
        </w:rPr>
        <w:t>Aukciono dalyvių asmens duomenys tretiesiems asmenims gali būti atskleisti tik asmens duomenų apsaugą reguliuojančių teisės aktų nustatytais atvejais.</w:t>
      </w:r>
    </w:p>
    <w:p w14:paraId="72E68935" w14:textId="77777777" w:rsidR="00C10888" w:rsidRPr="00C10888" w:rsidRDefault="00C10888" w:rsidP="00C10888">
      <w:pPr>
        <w:ind w:firstLine="720"/>
        <w:jc w:val="both"/>
        <w:rPr>
          <w:lang w:val="lt-LT"/>
        </w:rPr>
      </w:pPr>
    </w:p>
    <w:p w14:paraId="112AA48D" w14:textId="77777777" w:rsidR="00C10888" w:rsidRPr="00C10888" w:rsidRDefault="00C10888" w:rsidP="00C10888">
      <w:pPr>
        <w:ind w:firstLine="720"/>
        <w:jc w:val="both"/>
        <w:rPr>
          <w:lang w:val="lt-LT"/>
        </w:rPr>
      </w:pPr>
    </w:p>
    <w:p w14:paraId="2BF77716" w14:textId="77777777" w:rsidR="00C10888" w:rsidRPr="00C10888" w:rsidRDefault="00C10888" w:rsidP="00C10888">
      <w:pPr>
        <w:jc w:val="center"/>
        <w:rPr>
          <w:b/>
          <w:bCs/>
          <w:lang w:val="lt-LT"/>
        </w:rPr>
      </w:pPr>
      <w:r w:rsidRPr="00C10888">
        <w:rPr>
          <w:b/>
          <w:bCs/>
          <w:lang w:val="lt-LT"/>
        </w:rPr>
        <w:t>IV SKYRIUS</w:t>
      </w:r>
    </w:p>
    <w:p w14:paraId="4FA053DE" w14:textId="77777777" w:rsidR="00C10888" w:rsidRPr="00C10888" w:rsidRDefault="00C10888" w:rsidP="00C10888">
      <w:pPr>
        <w:jc w:val="center"/>
        <w:rPr>
          <w:lang w:val="lt-LT"/>
        </w:rPr>
      </w:pPr>
      <w:r w:rsidRPr="00C10888">
        <w:rPr>
          <w:b/>
          <w:bCs/>
          <w:lang w:val="lt-LT"/>
        </w:rPr>
        <w:t>AUKCIONO SKELBIMAS</w:t>
      </w:r>
    </w:p>
    <w:p w14:paraId="54BE536C" w14:textId="77777777" w:rsidR="00C10888" w:rsidRPr="00C10888" w:rsidRDefault="00C10888" w:rsidP="00C10888">
      <w:pPr>
        <w:ind w:firstLine="720"/>
        <w:jc w:val="both"/>
        <w:rPr>
          <w:lang w:val="lt-LT"/>
        </w:rPr>
      </w:pPr>
      <w:r w:rsidRPr="00C10888">
        <w:rPr>
          <w:lang w:val="lt-LT"/>
        </w:rPr>
        <w:t> </w:t>
      </w:r>
    </w:p>
    <w:p w14:paraId="24934608" w14:textId="77777777" w:rsidR="00C10888" w:rsidRPr="00C10888" w:rsidRDefault="00C10888" w:rsidP="00C10888">
      <w:pPr>
        <w:ind w:firstLine="1247"/>
        <w:jc w:val="both"/>
        <w:rPr>
          <w:lang w:val="lt-LT"/>
        </w:rPr>
      </w:pPr>
      <w:r w:rsidRPr="00C10888">
        <w:rPr>
          <w:lang w:val="lt-LT"/>
        </w:rPr>
        <w:t xml:space="preserve">16. Informacija apie pirmą kartą rengiamą Turto aukcioną, o jam neįvykus, apie rengiamą pakartotinį to paties Turto aukcioną skelbiama viešai ne vėliau kaip prieš 15 kalendorinių dienų iki aukciono dalyvių registravimo pradžios. </w:t>
      </w:r>
    </w:p>
    <w:p w14:paraId="40F254AF" w14:textId="15BAF4B1" w:rsidR="00C10888" w:rsidRPr="00C10888" w:rsidRDefault="00C10888" w:rsidP="00C10888">
      <w:pPr>
        <w:ind w:right="-113" w:firstLine="1298"/>
        <w:jc w:val="both"/>
        <w:rPr>
          <w:noProof/>
          <w:lang w:val="lt-LT"/>
        </w:rPr>
      </w:pPr>
      <w:r w:rsidRPr="00C10888">
        <w:rPr>
          <w:lang w:val="lt-LT"/>
        </w:rPr>
        <w:t xml:space="preserve">17. Informacija apie rengiamą aukcioną skelbiama </w:t>
      </w:r>
      <w:r w:rsidR="00473167">
        <w:rPr>
          <w:lang w:val="lt-LT"/>
        </w:rPr>
        <w:t xml:space="preserve">Bendrovės </w:t>
      </w:r>
      <w:r w:rsidRPr="00C10888">
        <w:rPr>
          <w:szCs w:val="20"/>
          <w:lang w:val="lt-LT"/>
        </w:rPr>
        <w:t>internetinėje svetainėje</w:t>
      </w:r>
      <w:r w:rsidRPr="00C10888">
        <w:rPr>
          <w:noProof/>
          <w:lang w:val="lt-LT"/>
        </w:rPr>
        <w:t xml:space="preserve">, o jei tai elektroninis aukcionas – skelbiama ir specialioje interneto svetainėje </w:t>
      </w:r>
      <w:hyperlink r:id="rId7" w:history="1">
        <w:r w:rsidRPr="00C10888">
          <w:rPr>
            <w:noProof/>
            <w:color w:val="0563C1"/>
            <w:u w:val="single"/>
            <w:lang w:val="lt-LT"/>
          </w:rPr>
          <w:t>www.evarzytynes.lt</w:t>
        </w:r>
      </w:hyperlink>
      <w:r w:rsidRPr="00C10888">
        <w:rPr>
          <w:noProof/>
          <w:lang w:val="lt-LT"/>
        </w:rPr>
        <w:t>.</w:t>
      </w:r>
    </w:p>
    <w:p w14:paraId="2BA784C2" w14:textId="77777777" w:rsidR="00C10888" w:rsidRPr="00C10888" w:rsidRDefault="00C10888" w:rsidP="00C10888">
      <w:pPr>
        <w:ind w:right="-113" w:firstLine="1298"/>
        <w:jc w:val="both"/>
        <w:rPr>
          <w:noProof/>
          <w:lang w:val="lt-LT"/>
        </w:rPr>
      </w:pPr>
      <w:r w:rsidRPr="00C10888">
        <w:rPr>
          <w:noProof/>
          <w:lang w:val="lt-LT"/>
        </w:rPr>
        <w:t xml:space="preserve">18. Skelbime apie aukcionus nurodoma: </w:t>
      </w:r>
    </w:p>
    <w:p w14:paraId="549CCF62" w14:textId="77777777" w:rsidR="00C10888" w:rsidRPr="00C10888" w:rsidRDefault="00C10888" w:rsidP="00C10888">
      <w:pPr>
        <w:ind w:right="-113" w:firstLine="1298"/>
        <w:jc w:val="both"/>
        <w:rPr>
          <w:noProof/>
          <w:lang w:val="lt-LT"/>
        </w:rPr>
      </w:pPr>
      <w:r w:rsidRPr="00C10888">
        <w:rPr>
          <w:noProof/>
          <w:lang w:val="lt-LT"/>
        </w:rPr>
        <w:lastRenderedPageBreak/>
        <w:t>18.1. Aukciono organizatoriaus pavadinimas, kodas ir buveinė;</w:t>
      </w:r>
    </w:p>
    <w:p w14:paraId="1ECCB254" w14:textId="77777777" w:rsidR="00C10888" w:rsidRPr="00C10888" w:rsidRDefault="00C10888" w:rsidP="00C10888">
      <w:pPr>
        <w:ind w:firstLine="1296"/>
        <w:jc w:val="both"/>
        <w:rPr>
          <w:lang w:val="lt-LT"/>
        </w:rPr>
      </w:pPr>
      <w:r w:rsidRPr="00C10888">
        <w:rPr>
          <w:lang w:val="lt-LT"/>
        </w:rPr>
        <w:t xml:space="preserve">18.2. aukciono vykdymo būdas ir vieta, registracijos į aukcioną pradžios / pabaigos ir aukciono pradžios / pabaigos data ir laikas; </w:t>
      </w:r>
    </w:p>
    <w:p w14:paraId="2DE1FE2F" w14:textId="77777777" w:rsidR="00C10888" w:rsidRPr="00C10888" w:rsidRDefault="00C10888" w:rsidP="00C10888">
      <w:pPr>
        <w:ind w:right="-113" w:firstLine="1247"/>
        <w:jc w:val="both"/>
        <w:rPr>
          <w:noProof/>
          <w:lang w:val="lt-LT"/>
        </w:rPr>
      </w:pPr>
      <w:r w:rsidRPr="00C10888">
        <w:rPr>
          <w:noProof/>
          <w:lang w:val="lt-LT"/>
        </w:rPr>
        <w:t>18.3. informacija apie parduodamą Turtą (pavadinimas, pagaminimo metai, techniniai ir kiti duomenys), kiti identifikavimo duomenys bei</w:t>
      </w:r>
      <w:r w:rsidRPr="00C10888">
        <w:rPr>
          <w:lang w:val="lt-LT"/>
        </w:rPr>
        <w:t xml:space="preserve"> trečiųjų asmenų teisės į parduodamą Turtą;</w:t>
      </w:r>
    </w:p>
    <w:p w14:paraId="51E1175B" w14:textId="77777777" w:rsidR="00C10888" w:rsidRPr="00C10888" w:rsidRDefault="00C10888" w:rsidP="00C10888">
      <w:pPr>
        <w:ind w:firstLine="1247"/>
        <w:jc w:val="both"/>
        <w:rPr>
          <w:lang w:val="lt-LT"/>
        </w:rPr>
      </w:pPr>
      <w:r w:rsidRPr="00C10888">
        <w:rPr>
          <w:lang w:val="lt-LT"/>
        </w:rPr>
        <w:t>18.4. pradinė Turto pardavimo kaina;</w:t>
      </w:r>
    </w:p>
    <w:p w14:paraId="4349E66F" w14:textId="77777777" w:rsidR="00C10888" w:rsidRPr="00C10888" w:rsidRDefault="00C10888" w:rsidP="00C10888">
      <w:pPr>
        <w:ind w:firstLine="1247"/>
        <w:jc w:val="both"/>
        <w:rPr>
          <w:lang w:val="lt-LT"/>
        </w:rPr>
      </w:pPr>
      <w:r w:rsidRPr="00C10888">
        <w:rPr>
          <w:lang w:val="lt-LT"/>
        </w:rPr>
        <w:t>18.5. minimalus kainos didinimo intervalas;</w:t>
      </w:r>
    </w:p>
    <w:p w14:paraId="051A0B24" w14:textId="77777777" w:rsidR="00C10888" w:rsidRPr="00C10888" w:rsidRDefault="00C10888" w:rsidP="00C10888">
      <w:pPr>
        <w:ind w:firstLine="1247"/>
        <w:jc w:val="both"/>
        <w:rPr>
          <w:lang w:val="lt-LT"/>
        </w:rPr>
      </w:pPr>
      <w:r w:rsidRPr="00C10888">
        <w:rPr>
          <w:lang w:val="lt-LT"/>
        </w:rPr>
        <w:t>18.6. aukciono dalyvių registravimo, dokumentų pateikimo ir asmens duomenų patvirtinimo tvarka, vieta, data ir laikas, kai aukcionas tiesioginis;</w:t>
      </w:r>
    </w:p>
    <w:p w14:paraId="532A1D3F" w14:textId="77777777" w:rsidR="00C10888" w:rsidRPr="00C10888" w:rsidRDefault="00C10888" w:rsidP="00C10888">
      <w:pPr>
        <w:ind w:firstLine="1247"/>
        <w:jc w:val="both"/>
        <w:rPr>
          <w:noProof/>
          <w:u w:val="single"/>
          <w:lang w:val="lt-LT"/>
        </w:rPr>
      </w:pPr>
      <w:r w:rsidRPr="00C10888">
        <w:rPr>
          <w:lang w:val="lt-LT"/>
        </w:rPr>
        <w:t xml:space="preserve">18.7. aukciono dalyvių registravimo, dokumentų pateikimo ir asmens duomenų patvirtinimo tvarka, vieta (specialiosios interneto svetainės adresas – </w:t>
      </w:r>
      <w:hyperlink r:id="rId8" w:history="1">
        <w:r w:rsidRPr="00C10888">
          <w:rPr>
            <w:color w:val="0563C1"/>
            <w:u w:val="single"/>
            <w:lang w:val="lt-LT"/>
          </w:rPr>
          <w:t>www.evarzytynes.lt</w:t>
        </w:r>
      </w:hyperlink>
      <w:r w:rsidRPr="00C10888">
        <w:rPr>
          <w:lang w:val="lt-LT"/>
        </w:rPr>
        <w:t>), data ir laikas, kai aukcionas elektroninis;</w:t>
      </w:r>
    </w:p>
    <w:p w14:paraId="11B0EA6F" w14:textId="77777777" w:rsidR="00C10888" w:rsidRPr="00C10888" w:rsidRDefault="00C10888" w:rsidP="00C10888">
      <w:pPr>
        <w:ind w:firstLine="1247"/>
        <w:jc w:val="both"/>
        <w:rPr>
          <w:lang w:val="lt-LT"/>
        </w:rPr>
      </w:pPr>
      <w:r w:rsidRPr="00C10888">
        <w:rPr>
          <w:lang w:val="lt-LT"/>
        </w:rPr>
        <w:t>18.8. minimalus privalomas aukciono dalyvių skaičius ir sąlyga, kad registracija į aukcioną vykdoma tik tada, kai dokumentus registracijai pateikė ne mažiau kaip 2 asmenys, atitinkantys aukciono organizatoriaus nustatytus reikalavimus;</w:t>
      </w:r>
    </w:p>
    <w:p w14:paraId="4B1E510E" w14:textId="77777777" w:rsidR="00C10888" w:rsidRPr="00C10888" w:rsidRDefault="00C10888" w:rsidP="00C10888">
      <w:pPr>
        <w:ind w:firstLine="1247"/>
        <w:jc w:val="both"/>
        <w:rPr>
          <w:lang w:val="lt-LT"/>
        </w:rPr>
      </w:pPr>
      <w:r w:rsidRPr="00C10888">
        <w:rPr>
          <w:lang w:val="lt-LT"/>
        </w:rPr>
        <w:t>18.9. dalyvio registravimo mokesčio dydis ir sumokėjimo terminas, kai aukcionas tiesioginis;</w:t>
      </w:r>
    </w:p>
    <w:p w14:paraId="651870C8" w14:textId="77777777" w:rsidR="00C10888" w:rsidRPr="00C10888" w:rsidRDefault="00C10888" w:rsidP="00C10888">
      <w:pPr>
        <w:ind w:firstLine="1247"/>
        <w:jc w:val="both"/>
        <w:rPr>
          <w:lang w:val="lt-LT"/>
        </w:rPr>
      </w:pPr>
      <w:r w:rsidRPr="00C10888">
        <w:rPr>
          <w:lang w:val="lt-LT"/>
        </w:rPr>
        <w:t>18.10. dalyvio registravimo mokesčio ir garantinio įnašo dydis bei sumokėjimo terminas, kai aukcionas elektroninis;</w:t>
      </w:r>
    </w:p>
    <w:p w14:paraId="75AB9BAB" w14:textId="77777777" w:rsidR="00C10888" w:rsidRPr="00C10888" w:rsidRDefault="00C10888" w:rsidP="00C10888">
      <w:pPr>
        <w:ind w:firstLine="1247"/>
        <w:jc w:val="both"/>
        <w:rPr>
          <w:lang w:val="lt-LT"/>
        </w:rPr>
      </w:pPr>
      <w:r w:rsidRPr="00C10888">
        <w:rPr>
          <w:lang w:val="lt-LT"/>
        </w:rPr>
        <w:t>18.11. banko sąskaitos, į kurią turi būti sumokamos 18.9 ir 18.10 papunkčiuose nurodytos įmokos ir atsiskaitoma už nupirktą Turtą, numeris;</w:t>
      </w:r>
    </w:p>
    <w:p w14:paraId="537FE85B" w14:textId="77777777" w:rsidR="00C10888" w:rsidRPr="00C10888" w:rsidRDefault="00C10888" w:rsidP="00C10888">
      <w:pPr>
        <w:ind w:firstLine="1247"/>
        <w:jc w:val="both"/>
        <w:rPr>
          <w:lang w:val="lt-LT"/>
        </w:rPr>
      </w:pPr>
      <w:r w:rsidRPr="00C10888">
        <w:rPr>
          <w:lang w:val="lt-LT"/>
        </w:rPr>
        <w:t>18.12. atsiskaitymo už nupirktą Turtą terminas ir tvarka;</w:t>
      </w:r>
    </w:p>
    <w:p w14:paraId="6D01C100" w14:textId="77777777" w:rsidR="00C10888" w:rsidRPr="00C10888" w:rsidRDefault="00C10888" w:rsidP="00C10888">
      <w:pPr>
        <w:ind w:firstLine="1247"/>
        <w:jc w:val="both"/>
        <w:rPr>
          <w:lang w:val="lt-LT"/>
        </w:rPr>
      </w:pPr>
      <w:r w:rsidRPr="00C10888">
        <w:rPr>
          <w:lang w:val="lt-LT"/>
        </w:rPr>
        <w:t>18.13. aukcione parduoto Turto ir su juo susijusios dokumentacijos perdavimo aukciono laimėtojui terminas ir tvarka;</w:t>
      </w:r>
    </w:p>
    <w:p w14:paraId="775603F3" w14:textId="77777777" w:rsidR="00C10888" w:rsidRPr="00C10888" w:rsidRDefault="00C10888" w:rsidP="00C10888">
      <w:pPr>
        <w:ind w:firstLine="1247"/>
        <w:jc w:val="both"/>
        <w:rPr>
          <w:lang w:val="lt-LT"/>
        </w:rPr>
      </w:pPr>
      <w:r w:rsidRPr="00C10888">
        <w:rPr>
          <w:lang w:val="lt-LT"/>
        </w:rPr>
        <w:t xml:space="preserve">18.14. piniginių įmokų, nurodytų 18.9 ir 18.10 papunkčiuose (neįvykus aukcionui, nes dokumentus registracijai pateikė mažiau kaip 2 dalyviai, jį atšaukus, nelaimėjusiems dalyviams ir kt. atvejais), grąžinimo tvarka; </w:t>
      </w:r>
    </w:p>
    <w:p w14:paraId="39E2714C" w14:textId="77777777" w:rsidR="00C10888" w:rsidRPr="00C10888" w:rsidRDefault="00C10888" w:rsidP="00C10888">
      <w:pPr>
        <w:ind w:firstLine="1247"/>
        <w:jc w:val="both"/>
        <w:rPr>
          <w:lang w:val="lt-LT"/>
        </w:rPr>
      </w:pPr>
      <w:r w:rsidRPr="00C10888">
        <w:rPr>
          <w:lang w:val="lt-LT"/>
        </w:rPr>
        <w:t xml:space="preserve">18.15. parduodamo Turto apžiūros vieta, data ir laikas; </w:t>
      </w:r>
    </w:p>
    <w:p w14:paraId="3F21395D" w14:textId="77777777" w:rsidR="00C10888" w:rsidRPr="00C10888" w:rsidRDefault="00C10888" w:rsidP="00C10888">
      <w:pPr>
        <w:ind w:firstLine="1247"/>
        <w:jc w:val="both"/>
        <w:rPr>
          <w:lang w:val="lt-LT"/>
        </w:rPr>
      </w:pPr>
      <w:r w:rsidRPr="00C10888">
        <w:rPr>
          <w:lang w:val="lt-LT"/>
        </w:rPr>
        <w:t xml:space="preserve">18.16. atsakingo už informacijos apie vykdomą aukcioną teikimą kontaktinio asmens vardas ir pavardė, adresas, elektroninio pašto adresas ir telefono numeris; </w:t>
      </w:r>
    </w:p>
    <w:p w14:paraId="78A28CEF" w14:textId="77777777" w:rsidR="00C10888" w:rsidRPr="00C10888" w:rsidRDefault="00C10888" w:rsidP="00C10888">
      <w:pPr>
        <w:ind w:firstLine="1247"/>
        <w:jc w:val="both"/>
        <w:rPr>
          <w:lang w:val="lt-LT"/>
        </w:rPr>
      </w:pPr>
      <w:r w:rsidRPr="00C10888">
        <w:rPr>
          <w:lang w:val="lt-LT"/>
        </w:rPr>
        <w:t>18.17. kita informacija.</w:t>
      </w:r>
    </w:p>
    <w:p w14:paraId="0F059919" w14:textId="77777777" w:rsidR="00C10888" w:rsidRPr="00C10888" w:rsidRDefault="00C10888" w:rsidP="00C10888">
      <w:pPr>
        <w:ind w:firstLine="720"/>
        <w:jc w:val="both"/>
        <w:rPr>
          <w:lang w:val="lt-LT"/>
        </w:rPr>
      </w:pPr>
    </w:p>
    <w:p w14:paraId="64CF19B0" w14:textId="77777777" w:rsidR="00C10888" w:rsidRPr="00C10888" w:rsidRDefault="00C10888" w:rsidP="00C10888">
      <w:pPr>
        <w:jc w:val="center"/>
        <w:rPr>
          <w:b/>
          <w:bCs/>
          <w:lang w:val="lt-LT"/>
        </w:rPr>
      </w:pPr>
      <w:r w:rsidRPr="00C10888">
        <w:rPr>
          <w:b/>
          <w:bCs/>
          <w:lang w:val="lt-LT"/>
        </w:rPr>
        <w:t>V SKYRIUS</w:t>
      </w:r>
    </w:p>
    <w:p w14:paraId="78196B52" w14:textId="77777777" w:rsidR="00C10888" w:rsidRPr="00C10888" w:rsidRDefault="00C10888" w:rsidP="00C10888">
      <w:pPr>
        <w:jc w:val="center"/>
        <w:rPr>
          <w:b/>
          <w:bCs/>
          <w:lang w:val="lt-LT"/>
        </w:rPr>
      </w:pPr>
      <w:r w:rsidRPr="00C10888">
        <w:rPr>
          <w:b/>
          <w:bCs/>
          <w:lang w:val="lt-LT"/>
        </w:rPr>
        <w:t>TIESIOGINIO AUKCIONO VYKDYMAS</w:t>
      </w:r>
    </w:p>
    <w:p w14:paraId="023728B2" w14:textId="77777777" w:rsidR="00C10888" w:rsidRPr="00C10888" w:rsidRDefault="00C10888" w:rsidP="00C10888">
      <w:pPr>
        <w:ind w:firstLine="720"/>
        <w:jc w:val="center"/>
        <w:rPr>
          <w:lang w:val="lt-LT"/>
        </w:rPr>
      </w:pPr>
    </w:p>
    <w:p w14:paraId="1920EA8A" w14:textId="45FA8658" w:rsidR="00C10888" w:rsidRPr="00C10888" w:rsidRDefault="00C10888" w:rsidP="00C10888">
      <w:pPr>
        <w:ind w:firstLine="1247"/>
        <w:jc w:val="both"/>
        <w:rPr>
          <w:lang w:val="lt-LT"/>
        </w:rPr>
      </w:pPr>
      <w:r w:rsidRPr="00C10888">
        <w:rPr>
          <w:lang w:val="lt-LT"/>
        </w:rPr>
        <w:t xml:space="preserve">19. Tiesioginis aukcionas vykdomas </w:t>
      </w:r>
      <w:r w:rsidR="0033520A">
        <w:rPr>
          <w:lang w:val="lt-LT"/>
        </w:rPr>
        <w:t xml:space="preserve">Bendrovės </w:t>
      </w:r>
      <w:r w:rsidRPr="00C10888">
        <w:rPr>
          <w:lang w:val="lt-LT"/>
        </w:rPr>
        <w:t xml:space="preserve">patalpose skelbime nurodytoje vietoje ir nurodytu laiku. Tiesioginį aukcioną vykdo </w:t>
      </w:r>
      <w:r w:rsidR="0033520A">
        <w:rPr>
          <w:lang w:val="lt-LT"/>
        </w:rPr>
        <w:t xml:space="preserve">Bendrovės </w:t>
      </w:r>
      <w:r w:rsidRPr="00C10888">
        <w:rPr>
          <w:lang w:val="lt-LT"/>
        </w:rPr>
        <w:t>direktoriaus įsakymu sudaryta Komisija, kuriai vadovauja aukciono vedėjas (toliau – Vedėjas).</w:t>
      </w:r>
    </w:p>
    <w:p w14:paraId="1ED27A9E" w14:textId="77777777" w:rsidR="00C10888" w:rsidRPr="00C10888" w:rsidRDefault="00C10888" w:rsidP="00C10888">
      <w:pPr>
        <w:ind w:firstLine="1247"/>
        <w:jc w:val="both"/>
        <w:rPr>
          <w:lang w:val="lt-LT"/>
        </w:rPr>
      </w:pPr>
      <w:r w:rsidRPr="00C10888">
        <w:rPr>
          <w:lang w:val="lt-LT"/>
        </w:rPr>
        <w:t>20. Fizinis asmuo, registruodamasis į tiesioginį aukcioną, gali veikti savo vardu arba kaip kito fizinio asmens atstovas. Registruotis į aukcioną gali tik vieną kartą – arba kaip dalyvis, arba kaip kito asmens atstovas. Registracijos į aukcioną metu turi būti pateikiamas finansų įstaigos išduotas dokumentas, patvirtinantis, kad yra sumokėtas dalyvio registravimo mokestis ir:</w:t>
      </w:r>
    </w:p>
    <w:p w14:paraId="0BB6B8A6" w14:textId="77777777" w:rsidR="00C10888" w:rsidRPr="00C10888" w:rsidRDefault="00C10888" w:rsidP="00C10888">
      <w:pPr>
        <w:ind w:firstLine="1247"/>
        <w:jc w:val="both"/>
        <w:rPr>
          <w:lang w:val="lt-LT"/>
        </w:rPr>
      </w:pPr>
      <w:r w:rsidRPr="00C10888">
        <w:rPr>
          <w:lang w:val="lt-LT"/>
        </w:rPr>
        <w:t xml:space="preserve">20.1. dalyvio asmens duomenys: vardas, pavardė, asmens kodas, adresas korespondencijai, elektroninio pašto adresas, telefonas – jeigu asmuo atstovauja sau; </w:t>
      </w:r>
    </w:p>
    <w:p w14:paraId="7BD66316" w14:textId="77777777" w:rsidR="00C10888" w:rsidRPr="00C10888" w:rsidRDefault="00C10888" w:rsidP="00C10888">
      <w:pPr>
        <w:ind w:firstLine="1247"/>
        <w:jc w:val="both"/>
        <w:rPr>
          <w:lang w:val="lt-LT" w:eastAsia="lt-LT"/>
        </w:rPr>
      </w:pPr>
      <w:r w:rsidRPr="00C10888">
        <w:rPr>
          <w:lang w:val="lt-LT"/>
        </w:rPr>
        <w:t xml:space="preserve">20.2. jeigu aukcione registruojasi fizinis asmuo, kuris pageidauja atstovauti </w:t>
      </w:r>
      <w:r w:rsidRPr="00C10888">
        <w:rPr>
          <w:lang w:val="lt-LT" w:eastAsia="lt-LT"/>
        </w:rPr>
        <w:t>kitam fiziniam asmeniui, registracijos metu turi būti pateikiami atstovaujamo asmens duomenys (</w:t>
      </w:r>
      <w:r w:rsidRPr="00C10888">
        <w:rPr>
          <w:lang w:val="lt-LT"/>
        </w:rPr>
        <w:t xml:space="preserve">vardas, pavardė, asmens kodas), </w:t>
      </w:r>
      <w:r w:rsidRPr="00C10888">
        <w:rPr>
          <w:lang w:val="lt-LT" w:eastAsia="lt-LT"/>
        </w:rPr>
        <w:t>atstovavimo pagrindas ir atstovavimo faktą patvirtinantis teisės aktų nustatyta tvarka išduotas įgaliojimas.</w:t>
      </w:r>
    </w:p>
    <w:p w14:paraId="6AA43854" w14:textId="77777777" w:rsidR="00C10888" w:rsidRPr="00C10888" w:rsidRDefault="00C10888" w:rsidP="00C10888">
      <w:pPr>
        <w:ind w:firstLine="1247"/>
        <w:jc w:val="both"/>
        <w:rPr>
          <w:lang w:val="lt-LT"/>
        </w:rPr>
      </w:pPr>
      <w:r w:rsidRPr="00C10888">
        <w:rPr>
          <w:lang w:val="lt-LT"/>
        </w:rPr>
        <w:t xml:space="preserve">21. </w:t>
      </w:r>
      <w:r w:rsidRPr="00C10888">
        <w:rPr>
          <w:lang w:val="lt-LT" w:eastAsia="lt-LT"/>
        </w:rPr>
        <w:t>Juridiniai asmenys tiesioginiame aukcione dalyvauja per atstovą – juridinio asmens vadovą arba įgaliotą asmenį, kuris registracijos metu pateikia atstovavimo faktą patvirtinantį teisės aktų nustatyta tvarka pasirašytą juridinio asmens vadovo įgaliojimą. Registracijos į aukcioną metu pateikiamas finansų</w:t>
      </w:r>
      <w:r w:rsidRPr="00C10888">
        <w:rPr>
          <w:lang w:val="lt-LT"/>
        </w:rPr>
        <w:t xml:space="preserve"> įstaigos išduotas dokumentas, patvirtinantis, kad yra sumokėtas dalyvio registravimo mokestis, </w:t>
      </w:r>
      <w:r w:rsidRPr="00C10888">
        <w:rPr>
          <w:lang w:val="lt-LT" w:eastAsia="lt-LT"/>
        </w:rPr>
        <w:t xml:space="preserve">dalyvio asmens duomenys: juridinio asmens pavadinimas, kodas, adresas </w:t>
      </w:r>
      <w:r w:rsidRPr="00C10888">
        <w:rPr>
          <w:lang w:val="lt-LT" w:eastAsia="lt-LT"/>
        </w:rPr>
        <w:lastRenderedPageBreak/>
        <w:t xml:space="preserve">korespondencijai, </w:t>
      </w:r>
      <w:r w:rsidRPr="00C10888">
        <w:rPr>
          <w:lang w:val="lt-LT"/>
        </w:rPr>
        <w:t>elektroninio pašto adresas, telefonas ir aukcione ketinantys dalyvauti juridiniai asmenys, taip pat juridinio asmens statuso neturintys subjektai, jų filialai ar atstovybės registracijos metu papildomai pateikia:</w:t>
      </w:r>
    </w:p>
    <w:p w14:paraId="3911D9BD" w14:textId="77777777" w:rsidR="00C10888" w:rsidRPr="00C10888" w:rsidRDefault="00C10888" w:rsidP="00C10888">
      <w:pPr>
        <w:ind w:firstLine="1247"/>
        <w:jc w:val="both"/>
        <w:rPr>
          <w:bCs/>
          <w:lang w:val="lt-LT" w:eastAsia="lt-LT"/>
        </w:rPr>
      </w:pPr>
      <w:r w:rsidRPr="00C10888">
        <w:rPr>
          <w:bCs/>
          <w:lang w:val="lt-LT" w:eastAsia="lt-LT"/>
        </w:rPr>
        <w:t xml:space="preserve">21.1. juridinių asmenų registro išrašą (ar kitą veiklos pagrindimo dokumentą), jeigu pagal asmens registravimo vietos įstatymus toks subjektas privalo jį turėti; </w:t>
      </w:r>
    </w:p>
    <w:p w14:paraId="7CDAFEB9" w14:textId="77777777" w:rsidR="00C10888" w:rsidRPr="00C10888" w:rsidRDefault="00C10888" w:rsidP="00C10888">
      <w:pPr>
        <w:ind w:firstLine="1247"/>
        <w:jc w:val="both"/>
        <w:rPr>
          <w:bCs/>
          <w:lang w:val="lt-LT" w:eastAsia="lt-LT"/>
        </w:rPr>
      </w:pPr>
      <w:r w:rsidRPr="00C10888">
        <w:rPr>
          <w:bCs/>
          <w:lang w:val="lt-LT" w:eastAsia="lt-LT"/>
        </w:rPr>
        <w:t xml:space="preserve">21.2. įstatus arba nuostatus (ar kitą steigimo dokumentą), jeigu pagal asmens registravimo vietos įstatymus toks subjektas privalo juos turėti; </w:t>
      </w:r>
    </w:p>
    <w:p w14:paraId="786B01F4" w14:textId="77777777" w:rsidR="00C10888" w:rsidRPr="00C10888" w:rsidRDefault="00C10888" w:rsidP="00C10888">
      <w:pPr>
        <w:ind w:firstLine="1247"/>
        <w:jc w:val="both"/>
        <w:rPr>
          <w:bCs/>
          <w:lang w:val="lt-LT" w:eastAsia="lt-LT"/>
        </w:rPr>
      </w:pPr>
      <w:r w:rsidRPr="00C10888">
        <w:rPr>
          <w:bCs/>
          <w:lang w:val="lt-LT" w:eastAsia="lt-LT"/>
        </w:rPr>
        <w:t>21.3. kompetentingo valdymo organo sprendimą įsigyti aukcione parduodamą Turtą, jeigu pagal asmens steigimo dokumentus ar teisės aktus sprendimą turi priimti valdymo organas;</w:t>
      </w:r>
    </w:p>
    <w:p w14:paraId="3C36EC7F" w14:textId="77777777" w:rsidR="00C10888" w:rsidRPr="00C10888" w:rsidRDefault="00C10888" w:rsidP="00C10888">
      <w:pPr>
        <w:ind w:firstLine="1247"/>
        <w:jc w:val="both"/>
        <w:rPr>
          <w:lang w:val="lt-LT" w:eastAsia="lt-LT"/>
        </w:rPr>
      </w:pPr>
      <w:r w:rsidRPr="00C10888">
        <w:rPr>
          <w:lang w:val="lt-LT" w:eastAsia="lt-LT"/>
        </w:rPr>
        <w:t>21.4. atstovo įgaliojimus patvirtinančius dokumentus.</w:t>
      </w:r>
    </w:p>
    <w:p w14:paraId="221B8B8C" w14:textId="77777777" w:rsidR="00C10888" w:rsidRPr="00C10888" w:rsidRDefault="00C10888" w:rsidP="00C10888">
      <w:pPr>
        <w:ind w:firstLine="1247"/>
        <w:jc w:val="both"/>
        <w:rPr>
          <w:lang w:val="lt-LT"/>
        </w:rPr>
      </w:pPr>
      <w:r w:rsidRPr="00C10888">
        <w:rPr>
          <w:lang w:val="lt-LT"/>
        </w:rPr>
        <w:t>22. Aukciono dalyviai registruojami viešo prekių tiesioginio aukciono dalyvių registracijos žurnale (Taisyklių 2 priedas).</w:t>
      </w:r>
    </w:p>
    <w:p w14:paraId="15C5314F" w14:textId="77777777" w:rsidR="00C10888" w:rsidRPr="00C10888" w:rsidRDefault="00C10888" w:rsidP="00C10888">
      <w:pPr>
        <w:ind w:firstLine="1247"/>
        <w:jc w:val="both"/>
        <w:rPr>
          <w:lang w:val="lt-LT"/>
        </w:rPr>
      </w:pPr>
      <w:r w:rsidRPr="00C10888">
        <w:rPr>
          <w:lang w:val="lt-LT"/>
        </w:rPr>
        <w:t>23. Registruojant tiesioginio aukciono dalyvį, jam pateikus asmens tapatybę patvirtinantį dokumentą, išduodamas Viešo prekių tiesioginio aukciono dalyvio bilietas (toliau – Dalyvio bilietas), kuriame įrašytas dalyvio numeris.</w:t>
      </w:r>
    </w:p>
    <w:p w14:paraId="4901670F" w14:textId="77777777" w:rsidR="00C10888" w:rsidRPr="00C10888" w:rsidRDefault="00C10888" w:rsidP="00C10888">
      <w:pPr>
        <w:ind w:firstLine="1247"/>
        <w:jc w:val="both"/>
        <w:rPr>
          <w:lang w:val="lt-LT"/>
        </w:rPr>
      </w:pPr>
      <w:r w:rsidRPr="00C10888">
        <w:rPr>
          <w:lang w:val="lt-LT"/>
        </w:rPr>
        <w:t xml:space="preserve">24. Prieš pradedant kiekvieno parduodamo Turto tiesioginį aukcioną, Vedėjas skelbia Turto pavadinimą, apibūdina jį, jeigu yra galimybė, parodo nuotrauką, praneša pradinę pardavimo kainą ir minimalų kainos didinimo intervalą. </w:t>
      </w:r>
    </w:p>
    <w:p w14:paraId="55DB8F9A" w14:textId="77777777" w:rsidR="00C10888" w:rsidRPr="00C10888" w:rsidRDefault="00C10888" w:rsidP="00C10888">
      <w:pPr>
        <w:ind w:firstLine="1247"/>
        <w:jc w:val="both"/>
        <w:rPr>
          <w:lang w:val="lt-LT"/>
        </w:rPr>
      </w:pPr>
      <w:r w:rsidRPr="00C10888">
        <w:rPr>
          <w:lang w:val="lt-LT"/>
        </w:rPr>
        <w:t>25. Pirmoji tiesioginio aukciono dalyvių siūloma kaina turi būti ne mažesnė už pradinę Turto pardavimo kainą. Kiekvieno kito tiesioginio aukciono dalyvio siūloma kaina turi būti ne mažesnė už prieš tai pasiūlytą kainą, padidintą ne mažiau kaip minimaliu kainos didinimo intervalu.</w:t>
      </w:r>
    </w:p>
    <w:p w14:paraId="6320E906" w14:textId="77777777" w:rsidR="00C10888" w:rsidRPr="00C10888" w:rsidRDefault="00C10888" w:rsidP="00C10888">
      <w:pPr>
        <w:ind w:firstLine="1247"/>
        <w:jc w:val="both"/>
        <w:rPr>
          <w:lang w:val="lt-LT"/>
        </w:rPr>
      </w:pPr>
      <w:r w:rsidRPr="00C10888">
        <w:rPr>
          <w:lang w:val="lt-LT"/>
        </w:rPr>
        <w:t xml:space="preserve">26. Tiesioginio aukciono dalyvis, ketinantis įsigyti Turtą, privalo pakelti Dalyvio bilietą su jame įrašytu dalyvio numeriu, nukreiptu į Vedėjo pusę, ir garsiai skelbti savo siūlomą kainą. </w:t>
      </w:r>
    </w:p>
    <w:p w14:paraId="00988278" w14:textId="77777777" w:rsidR="00C10888" w:rsidRPr="00C10888" w:rsidRDefault="00C10888" w:rsidP="00C10888">
      <w:pPr>
        <w:ind w:firstLine="1247"/>
        <w:jc w:val="both"/>
        <w:rPr>
          <w:lang w:val="lt-LT"/>
        </w:rPr>
      </w:pPr>
      <w:r w:rsidRPr="00C10888">
        <w:rPr>
          <w:lang w:val="lt-LT"/>
        </w:rPr>
        <w:t>27. Vedėjas pakartoja kiekvieną pasiūlytą kainą ir ją pasiūliusio tiesioginio aukciono dalyvio numerį.</w:t>
      </w:r>
    </w:p>
    <w:p w14:paraId="75D1EFA9" w14:textId="77777777" w:rsidR="00C10888" w:rsidRPr="00C10888" w:rsidRDefault="00C10888" w:rsidP="00C10888">
      <w:pPr>
        <w:ind w:firstLine="1247"/>
        <w:jc w:val="both"/>
        <w:rPr>
          <w:lang w:val="lt-LT"/>
        </w:rPr>
      </w:pPr>
      <w:r w:rsidRPr="00C10888">
        <w:rPr>
          <w:lang w:val="lt-LT"/>
        </w:rPr>
        <w:t>28. Jeigu nė vienas tiesioginio aukciono dalyvis nebesiūlo didesnės kainos, Vedėjas kas 5 sekundes dar tris kartus pakartoja paskutinę pasiūlytą kainą, skelbdamas pakartojimų skaičių. Nuskambėjus trečiajam pakartojimui, Vedėjas plaktuko dūžiu patvirtina ir paskelbia, kad Turtas parduotas už paskutinę paskelbtą kainą.</w:t>
      </w:r>
    </w:p>
    <w:p w14:paraId="11E41DD6" w14:textId="77777777" w:rsidR="00C10888" w:rsidRPr="00C10888" w:rsidRDefault="00C10888" w:rsidP="00C10888">
      <w:pPr>
        <w:ind w:firstLine="1247"/>
        <w:jc w:val="both"/>
        <w:rPr>
          <w:lang w:val="lt-LT"/>
        </w:rPr>
      </w:pPr>
      <w:r w:rsidRPr="00C10888">
        <w:rPr>
          <w:lang w:val="lt-LT"/>
        </w:rPr>
        <w:t>29. Aukciono dalyvis, pasiūlęs didžiausią kainą, pripažįstamas tiesioginio aukciono laimėtoju, o paskutinė pasiūlyta kaina yra pripažįstama Turto pardavimo kaina.</w:t>
      </w:r>
    </w:p>
    <w:p w14:paraId="775947EC" w14:textId="77777777" w:rsidR="00C10888" w:rsidRPr="00C10888" w:rsidRDefault="00C10888" w:rsidP="00C10888">
      <w:pPr>
        <w:ind w:firstLine="1247"/>
        <w:jc w:val="both"/>
        <w:rPr>
          <w:lang w:val="lt-LT"/>
        </w:rPr>
      </w:pPr>
      <w:r w:rsidRPr="00C10888">
        <w:rPr>
          <w:lang w:val="lt-LT"/>
        </w:rPr>
        <w:t>30. Tiesioginio aukciono laimėtojas privalo parodyti Vedėjui Dalyvio bilietą. Tiesioginio aukciono laimėtojo pasiūlyta kaina, asmens ir kt. duomenys įrašomi į Viešo prekių tiesioginio aukciono vedėjo registrą (Taisyklių 3 priedas).</w:t>
      </w:r>
    </w:p>
    <w:p w14:paraId="372916E1" w14:textId="77777777" w:rsidR="00C10888" w:rsidRPr="00C10888" w:rsidRDefault="00C10888" w:rsidP="00C10888">
      <w:pPr>
        <w:ind w:firstLine="1247"/>
        <w:jc w:val="both"/>
        <w:rPr>
          <w:lang w:val="lt-LT"/>
        </w:rPr>
      </w:pPr>
      <w:r w:rsidRPr="00C10888">
        <w:rPr>
          <w:lang w:val="lt-LT"/>
        </w:rPr>
        <w:t>31. Pasibaigus vieno Turto tiesioginiam aukcionui, ta pačia tvarka parduodamas kitas Turto objektas.</w:t>
      </w:r>
    </w:p>
    <w:p w14:paraId="3E5F902D" w14:textId="77777777" w:rsidR="00C10888" w:rsidRPr="00C10888" w:rsidRDefault="00C10888" w:rsidP="00C10888">
      <w:pPr>
        <w:ind w:firstLine="1247"/>
        <w:jc w:val="both"/>
        <w:rPr>
          <w:lang w:val="lt-LT"/>
        </w:rPr>
      </w:pPr>
      <w:r w:rsidRPr="00C10888">
        <w:rPr>
          <w:lang w:val="lt-LT"/>
        </w:rPr>
        <w:t>32. Laikoma, kad Turtas neparduotas tiesioginiame aukcione, jeigu:</w:t>
      </w:r>
    </w:p>
    <w:p w14:paraId="732AF166" w14:textId="77777777" w:rsidR="00C10888" w:rsidRPr="00C10888" w:rsidRDefault="00C10888" w:rsidP="00C10888">
      <w:pPr>
        <w:ind w:firstLine="1247"/>
        <w:jc w:val="both"/>
        <w:rPr>
          <w:lang w:val="lt-LT"/>
        </w:rPr>
      </w:pPr>
      <w:r w:rsidRPr="00C10888">
        <w:rPr>
          <w:lang w:val="lt-LT"/>
        </w:rPr>
        <w:t>32.1. aukcionas neįvyksta, nes jame užsiregistravo mažiau kaip 2 aukciono dalyviai;</w:t>
      </w:r>
    </w:p>
    <w:p w14:paraId="517BDB34" w14:textId="77777777" w:rsidR="00C10888" w:rsidRPr="00C10888" w:rsidRDefault="00C10888" w:rsidP="00C10888">
      <w:pPr>
        <w:ind w:firstLine="1247"/>
        <w:jc w:val="both"/>
        <w:rPr>
          <w:lang w:val="lt-LT"/>
        </w:rPr>
      </w:pPr>
      <w:r w:rsidRPr="00C10888">
        <w:rPr>
          <w:lang w:val="lt-LT"/>
        </w:rPr>
        <w:t>32.2. nė vienas tiesioginio aukciono dalyvis nepasiūlo kainos, lygios ar didesnės už pradinę Turto pardavimo kainą.</w:t>
      </w:r>
    </w:p>
    <w:p w14:paraId="17952B31" w14:textId="77777777" w:rsidR="00C10888" w:rsidRPr="00C10888" w:rsidRDefault="00C10888" w:rsidP="00C10888">
      <w:pPr>
        <w:ind w:firstLine="1247"/>
        <w:jc w:val="both"/>
        <w:rPr>
          <w:lang w:val="lt-LT"/>
        </w:rPr>
      </w:pPr>
      <w:r w:rsidRPr="00C10888">
        <w:rPr>
          <w:lang w:val="lt-LT"/>
        </w:rPr>
        <w:t xml:space="preserve">33. Tiesioginį aukcioną paskelbus neįvykusiu dėl to, kad jame užsiregistravo mažiau negu 2 dalyviai, sumokėtas dalyvio registravimo mokestis grąžinamas į tą pačią sąskaitą, iš kurios buvo atliktas mokėjimas, per 5 darbo dienas nuo aukciono paskelbimo neįvykusiu dienos. </w:t>
      </w:r>
    </w:p>
    <w:p w14:paraId="04DCCB77" w14:textId="38D6DD93" w:rsidR="00C10888" w:rsidRDefault="00C10888" w:rsidP="00C10888">
      <w:pPr>
        <w:rPr>
          <w:lang w:val="lt-LT"/>
        </w:rPr>
      </w:pPr>
    </w:p>
    <w:p w14:paraId="46BFB852" w14:textId="77777777" w:rsidR="00C10888" w:rsidRDefault="00C10888" w:rsidP="00C10888">
      <w:pPr>
        <w:rPr>
          <w:b/>
          <w:caps/>
          <w:lang w:val="lt-LT"/>
        </w:rPr>
      </w:pPr>
    </w:p>
    <w:p w14:paraId="516E9566" w14:textId="47939C37" w:rsidR="00C10888" w:rsidRPr="00C10888" w:rsidRDefault="00C10888" w:rsidP="00C10888">
      <w:pPr>
        <w:ind w:firstLine="720"/>
        <w:jc w:val="center"/>
        <w:rPr>
          <w:b/>
          <w:caps/>
          <w:lang w:val="lt-LT"/>
        </w:rPr>
      </w:pPr>
      <w:r w:rsidRPr="00C10888">
        <w:rPr>
          <w:b/>
          <w:caps/>
          <w:lang w:val="lt-LT"/>
        </w:rPr>
        <w:t>VI SKYRIUS</w:t>
      </w:r>
    </w:p>
    <w:p w14:paraId="1A664ACA" w14:textId="77777777" w:rsidR="00C10888" w:rsidRPr="00C10888" w:rsidRDefault="00C10888" w:rsidP="00C10888">
      <w:pPr>
        <w:ind w:firstLine="720"/>
        <w:jc w:val="center"/>
        <w:rPr>
          <w:b/>
          <w:caps/>
          <w:lang w:val="lt-LT"/>
        </w:rPr>
      </w:pPr>
      <w:r w:rsidRPr="00C10888">
        <w:rPr>
          <w:b/>
          <w:caps/>
          <w:lang w:val="lt-LT"/>
        </w:rPr>
        <w:t>ELEKTRONINIO AUKCIONO VYKDYMAS</w:t>
      </w:r>
    </w:p>
    <w:p w14:paraId="614FEDF7" w14:textId="77777777" w:rsidR="00C10888" w:rsidRPr="00C10888" w:rsidRDefault="00C10888" w:rsidP="00C10888">
      <w:pPr>
        <w:ind w:firstLine="720"/>
        <w:jc w:val="center"/>
        <w:rPr>
          <w:b/>
          <w:caps/>
          <w:lang w:val="lt-LT"/>
        </w:rPr>
      </w:pPr>
    </w:p>
    <w:p w14:paraId="5268FA9D" w14:textId="62A25614" w:rsidR="00C10888" w:rsidRPr="00C10888" w:rsidRDefault="00C10888" w:rsidP="00C10888">
      <w:pPr>
        <w:ind w:firstLine="1247"/>
        <w:jc w:val="both"/>
        <w:rPr>
          <w:lang w:val="lt-LT"/>
        </w:rPr>
      </w:pPr>
      <w:r w:rsidRPr="00C10888">
        <w:rPr>
          <w:caps/>
          <w:lang w:val="lt-LT"/>
        </w:rPr>
        <w:t>34.</w:t>
      </w:r>
      <w:r w:rsidRPr="00C10888">
        <w:rPr>
          <w:lang w:val="lt-LT"/>
        </w:rPr>
        <w:t xml:space="preserve"> Elektroninis aukcionas vykdomas informacinių technologijų priemonėmis valstybės įmonės Registrų centro administruojamoje specialiojoje interneto svetainėje </w:t>
      </w:r>
      <w:hyperlink r:id="rId9" w:history="1">
        <w:r w:rsidRPr="00C10888">
          <w:rPr>
            <w:noProof/>
            <w:color w:val="0563C1"/>
            <w:u w:val="single"/>
            <w:lang w:val="lt-LT"/>
          </w:rPr>
          <w:t>www.evarzytynes.lt</w:t>
        </w:r>
      </w:hyperlink>
      <w:r w:rsidRPr="00C10888">
        <w:rPr>
          <w:noProof/>
          <w:lang w:val="lt-LT"/>
        </w:rPr>
        <w:t>.</w:t>
      </w:r>
      <w:r w:rsidRPr="00C10888">
        <w:rPr>
          <w:lang w:val="lt-LT"/>
        </w:rPr>
        <w:t xml:space="preserve"> Elektroninį aukcioną vykdo </w:t>
      </w:r>
      <w:r w:rsidR="00C70CBE">
        <w:rPr>
          <w:lang w:val="lt-LT"/>
        </w:rPr>
        <w:t xml:space="preserve">Bendrovės </w:t>
      </w:r>
      <w:r w:rsidRPr="00C10888">
        <w:rPr>
          <w:lang w:val="lt-LT"/>
        </w:rPr>
        <w:t xml:space="preserve">direktoriaus įsakymu paskirtas atsakingas asmuo. Aukcionas skelbiamas </w:t>
      </w:r>
      <w:r w:rsidR="00C70CBE">
        <w:rPr>
          <w:lang w:val="lt-LT"/>
        </w:rPr>
        <w:t xml:space="preserve">Bendrovės </w:t>
      </w:r>
      <w:r w:rsidRPr="00C10888">
        <w:rPr>
          <w:lang w:val="lt-LT"/>
        </w:rPr>
        <w:t xml:space="preserve">direktoriaus įsakymu patvirtinus elektroninio aukciono sąlygas, kurias rengia Komisija. </w:t>
      </w:r>
    </w:p>
    <w:p w14:paraId="206349BB" w14:textId="77777777" w:rsidR="00C10888" w:rsidRPr="00C10888" w:rsidRDefault="00C10888" w:rsidP="00C10888">
      <w:pPr>
        <w:ind w:firstLine="1247"/>
        <w:jc w:val="both"/>
        <w:rPr>
          <w:lang w:val="lt-LT"/>
        </w:rPr>
      </w:pPr>
      <w:r w:rsidRPr="00C10888">
        <w:rPr>
          <w:lang w:val="lt-LT"/>
        </w:rPr>
        <w:lastRenderedPageBreak/>
        <w:t>35. Elektroninio aukciono sąlygose nurodoma:</w:t>
      </w:r>
    </w:p>
    <w:p w14:paraId="1C10459B" w14:textId="77777777" w:rsidR="00C10888" w:rsidRPr="00C10888" w:rsidRDefault="00C10888" w:rsidP="00C10888">
      <w:pPr>
        <w:ind w:firstLine="1247"/>
        <w:jc w:val="both"/>
        <w:rPr>
          <w:lang w:val="lt-LT"/>
        </w:rPr>
      </w:pPr>
      <w:r w:rsidRPr="00C10888">
        <w:rPr>
          <w:lang w:val="lt-LT"/>
        </w:rPr>
        <w:t>35.1. Aukciono organizatoriaus pavadinimas, kodas ir buveinė;</w:t>
      </w:r>
    </w:p>
    <w:p w14:paraId="374B0767" w14:textId="77777777" w:rsidR="00C10888" w:rsidRPr="00C10888" w:rsidRDefault="00C10888" w:rsidP="00C10888">
      <w:pPr>
        <w:ind w:right="-113" w:firstLine="1247"/>
        <w:jc w:val="both"/>
        <w:rPr>
          <w:noProof/>
          <w:lang w:val="lt-LT"/>
        </w:rPr>
      </w:pPr>
      <w:r w:rsidRPr="00C10888">
        <w:rPr>
          <w:noProof/>
          <w:lang w:val="lt-LT"/>
        </w:rPr>
        <w:t>35.2. informacija apie parduodamą Turtą (pavadinimas, pagaminimo metai, techniniai ir kiti duomenys), kiti identifikavimo duomenys bei</w:t>
      </w:r>
      <w:r w:rsidRPr="00C10888">
        <w:rPr>
          <w:lang w:val="lt-LT"/>
        </w:rPr>
        <w:t xml:space="preserve"> trečiųjų asmenų teisės į parduodamą Turtą;</w:t>
      </w:r>
    </w:p>
    <w:p w14:paraId="5467C7D1" w14:textId="77777777" w:rsidR="00C10888" w:rsidRPr="00C10888" w:rsidRDefault="00C10888" w:rsidP="00C10888">
      <w:pPr>
        <w:ind w:firstLine="1247"/>
        <w:jc w:val="both"/>
        <w:rPr>
          <w:lang w:val="lt-LT"/>
        </w:rPr>
      </w:pPr>
      <w:r w:rsidRPr="00C10888">
        <w:rPr>
          <w:lang w:val="lt-LT"/>
        </w:rPr>
        <w:t xml:space="preserve">35.3. pradinė Turto pardavimo kaina; </w:t>
      </w:r>
    </w:p>
    <w:p w14:paraId="2C698F1E" w14:textId="77777777" w:rsidR="00C10888" w:rsidRPr="00C10888" w:rsidRDefault="00C10888" w:rsidP="00C10888">
      <w:pPr>
        <w:tabs>
          <w:tab w:val="left" w:pos="4253"/>
        </w:tabs>
        <w:ind w:firstLine="1247"/>
        <w:jc w:val="both"/>
        <w:rPr>
          <w:lang w:val="lt-LT"/>
        </w:rPr>
      </w:pPr>
      <w:r w:rsidRPr="00C10888">
        <w:rPr>
          <w:lang w:val="lt-LT"/>
        </w:rPr>
        <w:t>35.4. minimalus kainos didinimo intervalas;</w:t>
      </w:r>
    </w:p>
    <w:p w14:paraId="68A444D8" w14:textId="77777777" w:rsidR="00C10888" w:rsidRPr="00C10888" w:rsidRDefault="00C10888" w:rsidP="00C10888">
      <w:pPr>
        <w:ind w:firstLine="1247"/>
        <w:jc w:val="both"/>
        <w:rPr>
          <w:lang w:val="lt-LT"/>
        </w:rPr>
      </w:pPr>
      <w:r w:rsidRPr="00C10888">
        <w:rPr>
          <w:lang w:val="lt-LT"/>
        </w:rPr>
        <w:t>35.5. dalyvio garantinio įnašo dydis ir sumokėjimo terminas;</w:t>
      </w:r>
    </w:p>
    <w:p w14:paraId="00F1EF3C" w14:textId="77777777" w:rsidR="00C10888" w:rsidRPr="00C10888" w:rsidRDefault="00C10888" w:rsidP="00C10888">
      <w:pPr>
        <w:ind w:firstLine="1247"/>
        <w:jc w:val="both"/>
        <w:rPr>
          <w:lang w:val="lt-LT"/>
        </w:rPr>
      </w:pPr>
      <w:r w:rsidRPr="00C10888">
        <w:rPr>
          <w:lang w:val="lt-LT"/>
        </w:rPr>
        <w:t>35.6. minimalus privalomas aukciono dalyvių skaičius ir registravimo į aukcioną pradžios/pabaigos data ir laikas bei sąlyga, kad registracija į aukcioną vykdoma tik tada, kai dokumentus pateikė ne mažiau kaip 2 asmenys, atitinkantys nustatytus reikalavimus;</w:t>
      </w:r>
    </w:p>
    <w:p w14:paraId="5C737F53" w14:textId="77777777" w:rsidR="00C10888" w:rsidRPr="00C10888" w:rsidRDefault="00C10888" w:rsidP="00C10888">
      <w:pPr>
        <w:ind w:firstLine="1247"/>
        <w:jc w:val="both"/>
        <w:rPr>
          <w:lang w:val="lt-LT"/>
        </w:rPr>
      </w:pPr>
      <w:r w:rsidRPr="00C10888">
        <w:rPr>
          <w:lang w:val="lt-LT"/>
        </w:rPr>
        <w:t>35.7. dokumentai, kuriuos aukciono dalyviai privalo pateikti ir jų pateikimo tvarka;</w:t>
      </w:r>
    </w:p>
    <w:p w14:paraId="55E88BA3" w14:textId="77777777" w:rsidR="00C10888" w:rsidRPr="00C10888" w:rsidRDefault="00C10888" w:rsidP="00C10888">
      <w:pPr>
        <w:ind w:firstLine="1247"/>
        <w:jc w:val="both"/>
        <w:rPr>
          <w:lang w:val="lt-LT"/>
        </w:rPr>
      </w:pPr>
      <w:r w:rsidRPr="00C10888">
        <w:rPr>
          <w:lang w:val="lt-LT"/>
        </w:rPr>
        <w:t>35.8. aukciono pradžios/pabaigos data ir laikas;</w:t>
      </w:r>
    </w:p>
    <w:p w14:paraId="5541D484" w14:textId="77777777" w:rsidR="00C10888" w:rsidRPr="00C10888" w:rsidRDefault="00C10888" w:rsidP="00C10888">
      <w:pPr>
        <w:ind w:firstLine="1247"/>
        <w:jc w:val="both"/>
        <w:rPr>
          <w:lang w:val="lt-LT"/>
        </w:rPr>
      </w:pPr>
      <w:r w:rsidRPr="00C10888">
        <w:rPr>
          <w:lang w:val="lt-LT"/>
        </w:rPr>
        <w:t>35.9. parduodamo Turto apžiūros vieta, data, laikas;</w:t>
      </w:r>
    </w:p>
    <w:p w14:paraId="59829FCC" w14:textId="77777777" w:rsidR="00C10888" w:rsidRPr="00C10888" w:rsidRDefault="00C10888" w:rsidP="00C10888">
      <w:pPr>
        <w:ind w:firstLine="1247"/>
        <w:jc w:val="both"/>
        <w:rPr>
          <w:lang w:val="lt-LT"/>
        </w:rPr>
      </w:pPr>
      <w:r w:rsidRPr="00C10888">
        <w:rPr>
          <w:lang w:val="lt-LT"/>
        </w:rPr>
        <w:t>35.10. atsakingo už informacijos apie vykdomą aukcioną teikimą kontaktinio asmens vardas ir pavardė, adresas, elektroninio pašto adresas ir telefono numeris;</w:t>
      </w:r>
    </w:p>
    <w:p w14:paraId="033938C5" w14:textId="77777777" w:rsidR="00C10888" w:rsidRPr="00C10888" w:rsidRDefault="00C10888" w:rsidP="00C10888">
      <w:pPr>
        <w:ind w:firstLine="1247"/>
        <w:jc w:val="both"/>
        <w:rPr>
          <w:lang w:val="lt-LT"/>
        </w:rPr>
      </w:pPr>
      <w:r w:rsidRPr="00C10888">
        <w:rPr>
          <w:lang w:val="lt-LT"/>
        </w:rPr>
        <w:t>35.11. banko sąskaitos, į kurią turi būti sumokėtas garantinis įnašas ir atsiskaitoma už nupirktą Turtą, numeris;</w:t>
      </w:r>
    </w:p>
    <w:p w14:paraId="45438102" w14:textId="77777777" w:rsidR="00C10888" w:rsidRPr="00C10888" w:rsidRDefault="00C10888" w:rsidP="00C10888">
      <w:pPr>
        <w:ind w:firstLine="1247"/>
        <w:jc w:val="both"/>
        <w:rPr>
          <w:lang w:val="lt-LT"/>
        </w:rPr>
      </w:pPr>
      <w:r w:rsidRPr="00C10888">
        <w:rPr>
          <w:lang w:val="lt-LT"/>
        </w:rPr>
        <w:t>35.12. atsiskaitymo už nupirktą Turtą terminas ir tvarka;</w:t>
      </w:r>
    </w:p>
    <w:p w14:paraId="49B90059" w14:textId="77777777" w:rsidR="00C10888" w:rsidRPr="00C10888" w:rsidRDefault="00C10888" w:rsidP="00C10888">
      <w:pPr>
        <w:ind w:firstLine="1247"/>
        <w:jc w:val="both"/>
        <w:rPr>
          <w:lang w:val="lt-LT"/>
        </w:rPr>
      </w:pPr>
      <w:r w:rsidRPr="00C10888">
        <w:rPr>
          <w:lang w:val="lt-LT"/>
        </w:rPr>
        <w:t xml:space="preserve">35.13. aukcione nupirkto Turto ir su juo susijusios dokumentacijos perdavimo aukciono laimėtojui terminas ir tvarka; </w:t>
      </w:r>
    </w:p>
    <w:p w14:paraId="594F1FE9" w14:textId="77777777" w:rsidR="00C10888" w:rsidRPr="00C10888" w:rsidRDefault="00C10888" w:rsidP="00C10888">
      <w:pPr>
        <w:ind w:firstLine="1247"/>
        <w:jc w:val="both"/>
        <w:rPr>
          <w:lang w:val="lt-LT"/>
        </w:rPr>
      </w:pPr>
      <w:r w:rsidRPr="00C10888">
        <w:rPr>
          <w:lang w:val="lt-LT"/>
        </w:rPr>
        <w:t>35.14. kitos aukciono sąlygos.</w:t>
      </w:r>
    </w:p>
    <w:p w14:paraId="4B8815B8" w14:textId="77777777" w:rsidR="00C10888" w:rsidRPr="00C10888" w:rsidRDefault="00C10888" w:rsidP="00C10888">
      <w:pPr>
        <w:ind w:firstLine="1247"/>
        <w:jc w:val="both"/>
        <w:rPr>
          <w:lang w:val="lt-LT"/>
        </w:rPr>
      </w:pPr>
      <w:r w:rsidRPr="00C10888">
        <w:rPr>
          <w:lang w:val="lt-LT"/>
        </w:rPr>
        <w:t>36. Elektroninio aukciono dalyvių registravimas:</w:t>
      </w:r>
    </w:p>
    <w:p w14:paraId="3EB61926" w14:textId="77777777" w:rsidR="00C10888" w:rsidRPr="00C10888" w:rsidRDefault="00C10888" w:rsidP="00C10888">
      <w:pPr>
        <w:ind w:firstLine="1247"/>
        <w:jc w:val="both"/>
        <w:rPr>
          <w:lang w:val="lt-LT"/>
        </w:rPr>
      </w:pPr>
      <w:r w:rsidRPr="00C10888">
        <w:rPr>
          <w:lang w:val="lt-LT"/>
        </w:rPr>
        <w:t xml:space="preserve">36.1. asmuo, pageidaujantis dalyvauti elektroniniame aukcione, turi registruotis į jį skelbime nurodytu registracijos laikotarpiu prisijungdamas specialiojoje interneto svetainėje </w:t>
      </w:r>
      <w:hyperlink r:id="rId10" w:history="1">
        <w:r w:rsidRPr="00C10888">
          <w:rPr>
            <w:color w:val="0563C1"/>
            <w:u w:val="single"/>
            <w:lang w:val="lt-LT"/>
          </w:rPr>
          <w:t>www.evarzytynes.lt</w:t>
        </w:r>
      </w:hyperlink>
      <w:r w:rsidRPr="00C10888">
        <w:rPr>
          <w:lang w:val="lt-LT"/>
        </w:rPr>
        <w:t xml:space="preserve"> ir patvirtinti savo tapatybę svetainėje siūlomais asmens tapatybės nustatymo būdais. Patvirtinti savo tapatybę gali Lietuvos Respublikos piliečiai arba užsienio piliečiai, kuriems Lietuvos Respublikos teisės aktų nustatyta yra išduoti asmens tapatybę patvirtinantys dokumentai;</w:t>
      </w:r>
    </w:p>
    <w:p w14:paraId="6AEF9075" w14:textId="77777777" w:rsidR="00C10888" w:rsidRPr="00C10888" w:rsidRDefault="00C10888" w:rsidP="00C10888">
      <w:pPr>
        <w:ind w:firstLine="1247"/>
        <w:jc w:val="both"/>
        <w:rPr>
          <w:strike/>
          <w:color w:val="000000"/>
          <w:lang w:val="lt-LT" w:eastAsia="lt-LT"/>
        </w:rPr>
      </w:pPr>
      <w:r w:rsidRPr="00C10888">
        <w:rPr>
          <w:lang w:val="lt-LT"/>
        </w:rPr>
        <w:t>36.2.</w:t>
      </w:r>
      <w:r w:rsidRPr="00C10888">
        <w:rPr>
          <w:lang w:val="lt-LT" w:eastAsia="lt-LT"/>
        </w:rPr>
        <w:t xml:space="preserve"> asmuo, patvirtinęs savo tapatybę, specialiosios interneto svetainės skiltyje „Mano duomenys“ privalo </w:t>
      </w:r>
      <w:r w:rsidRPr="00C10888">
        <w:rPr>
          <w:color w:val="000000"/>
          <w:lang w:val="lt-LT" w:eastAsia="lt-LT"/>
        </w:rPr>
        <w:t xml:space="preserve">nurodyti: </w:t>
      </w:r>
      <w:r w:rsidRPr="00C10888">
        <w:rPr>
          <w:lang w:val="lt-LT" w:eastAsia="lt-LT"/>
        </w:rPr>
        <w:t xml:space="preserve">adresą korespondencijai (jei gyvenamoji vieta / buveinė nėra deklaruota ar nesutampa su deklaruota), elektroninio pašto adresą, telefono numerį, banko sąskaitą, į kurią turi būti grąžintas dalyvio garantinis įnašas aukciono sąlygose nustatytais atvejais; </w:t>
      </w:r>
    </w:p>
    <w:p w14:paraId="0385C78D" w14:textId="77777777" w:rsidR="00C10888" w:rsidRPr="00C10888" w:rsidRDefault="00C10888" w:rsidP="00C10888">
      <w:pPr>
        <w:ind w:firstLine="1247"/>
        <w:jc w:val="both"/>
        <w:rPr>
          <w:lang w:val="lt-LT"/>
        </w:rPr>
      </w:pPr>
      <w:r w:rsidRPr="00C10888">
        <w:rPr>
          <w:lang w:val="lt-LT"/>
        </w:rPr>
        <w:t>36.3. fizinis asmuo,</w:t>
      </w:r>
      <w:r w:rsidRPr="00C10888">
        <w:rPr>
          <w:color w:val="000000"/>
          <w:lang w:val="lt-LT" w:eastAsia="lt-LT"/>
        </w:rPr>
        <w:t xml:space="preserve"> prisijungęs specialiojoje interneto svetainėje, gali</w:t>
      </w:r>
      <w:r w:rsidRPr="00C10888">
        <w:rPr>
          <w:lang w:val="lt-LT"/>
        </w:rPr>
        <w:t xml:space="preserve"> veikti savo vardu arba kaip kito fizinio asmens atstovas. Registruotis į aukcioną gali tik vieną kartą – arba kaip dalyvis, arba kaip kito asmens atstovas. Registracijos į elektroninį aukcioną metu turi būti pateikiama: </w:t>
      </w:r>
    </w:p>
    <w:p w14:paraId="3E452731" w14:textId="77777777" w:rsidR="00C10888" w:rsidRPr="00C10888" w:rsidRDefault="00C10888" w:rsidP="00C10888">
      <w:pPr>
        <w:ind w:firstLine="1247"/>
        <w:jc w:val="both"/>
        <w:rPr>
          <w:lang w:val="lt-LT"/>
        </w:rPr>
      </w:pPr>
      <w:r w:rsidRPr="00C10888">
        <w:rPr>
          <w:lang w:val="lt-LT"/>
        </w:rPr>
        <w:t>36.3.1. finansų įstaigos išduotų dokumentų, patvirtinančių, kad yra sumokėtas dalyvio garantinis įnašas, kopijos;</w:t>
      </w:r>
    </w:p>
    <w:p w14:paraId="7DFD5AC3" w14:textId="77777777" w:rsidR="00C10888" w:rsidRPr="00C10888" w:rsidRDefault="00C10888" w:rsidP="00C10888">
      <w:pPr>
        <w:ind w:firstLine="1247"/>
        <w:jc w:val="both"/>
        <w:rPr>
          <w:lang w:val="lt-LT" w:eastAsia="lt-LT"/>
        </w:rPr>
      </w:pPr>
      <w:r w:rsidRPr="00C10888">
        <w:rPr>
          <w:lang w:val="lt-LT"/>
        </w:rPr>
        <w:t xml:space="preserve">36.3.2. jeigu aukcione registruojasi fizinis asmuo, kuris pageidauja atstovauti </w:t>
      </w:r>
      <w:r w:rsidRPr="00C10888">
        <w:rPr>
          <w:lang w:val="lt-LT" w:eastAsia="lt-LT"/>
        </w:rPr>
        <w:t>kitam fiziniam asmeniui, registracijos metu sistemoje turi būti pateikiami atstovaujamo asmens duomenys (</w:t>
      </w:r>
      <w:r w:rsidRPr="00C10888">
        <w:rPr>
          <w:lang w:val="lt-LT"/>
        </w:rPr>
        <w:t xml:space="preserve">vardas, pavardė), </w:t>
      </w:r>
      <w:r w:rsidRPr="00C10888">
        <w:rPr>
          <w:lang w:val="lt-LT" w:eastAsia="lt-LT"/>
        </w:rPr>
        <w:t>atstovavimo pagrindas ir atstovavimo faktą patvirtinančio teisės aktų nustatyta tvarka išduoto įgaliojimo kopija. Jeigu pats dalyvis kartu su atstovaujamu asmeniu bus įgyjamo turto savininkas, jis privalo būti nurodytas kaip atstovaujamas asmuo. Jeigu dalyvis nebus nurodytas kaip atstovaujamas asmuo, tai reikš, kad jis atlieka tik dalyvio funkciją, bet Turto nepirks;</w:t>
      </w:r>
    </w:p>
    <w:p w14:paraId="7B8FF47B" w14:textId="77777777" w:rsidR="00C10888" w:rsidRPr="00C10888" w:rsidRDefault="00C10888" w:rsidP="00C10888">
      <w:pPr>
        <w:ind w:firstLine="1247"/>
        <w:jc w:val="both"/>
        <w:rPr>
          <w:lang w:val="lt-LT" w:eastAsia="lt-LT"/>
        </w:rPr>
      </w:pPr>
      <w:r w:rsidRPr="00C10888">
        <w:rPr>
          <w:lang w:val="lt-LT" w:eastAsia="lt-LT"/>
        </w:rPr>
        <w:t>36.4. juridinis asmuo elektroniniame aukcione dalyvauja per atstovą – juridinio asmens vadovą arba įgaliotą asmenį, kuriam įgaliojimą juridinio asmens vadovas gali suteikti prisijungęs prie valstybės įmonės Registrų centro klientų savitarnos sistemos ir pasirašęs įgaliojimą elektroniniu parašu, arba registracijos metu specialiojoje interneto svetainėje nurodęs atstovaujamo juridinio asmens pavadinimą, įmonės kodą ir pateikęs atstovavimo faktą patvirtinančio teisės aktų nustatyta tvarka pasirašyto juridinio asmens vadovo įgaliojimo kopiją.  Registracijos metu pateikiamos</w:t>
      </w:r>
      <w:r w:rsidRPr="00C10888">
        <w:rPr>
          <w:lang w:val="lt-LT"/>
        </w:rPr>
        <w:t xml:space="preserve"> finansų įstaigos išduotų dokumentų, patvirtinančių, kad yra sumokėtas dalyvio garantinis įnašas, kopijos.</w:t>
      </w:r>
      <w:r w:rsidRPr="00C10888">
        <w:rPr>
          <w:lang w:val="lt-LT" w:eastAsia="lt-LT"/>
        </w:rPr>
        <w:t xml:space="preserve"> A</w:t>
      </w:r>
      <w:r w:rsidRPr="00C10888">
        <w:rPr>
          <w:lang w:val="lt-LT"/>
        </w:rPr>
        <w:t>ukcione ketinantys dalyvauti juridiniai asmenys, taip pat juridinio asmens statuso neturintys subjektai, jų filialai ar atstovybės registracijos metu papildomai pateikia:</w:t>
      </w:r>
    </w:p>
    <w:p w14:paraId="5CA30672" w14:textId="77777777" w:rsidR="00C10888" w:rsidRPr="00C10888" w:rsidRDefault="00C10888" w:rsidP="00C10888">
      <w:pPr>
        <w:ind w:firstLine="1247"/>
        <w:jc w:val="both"/>
        <w:rPr>
          <w:bCs/>
          <w:lang w:val="lt-LT" w:eastAsia="lt-LT"/>
        </w:rPr>
      </w:pPr>
      <w:r w:rsidRPr="00C10888">
        <w:rPr>
          <w:bCs/>
          <w:lang w:val="lt-LT" w:eastAsia="lt-LT"/>
        </w:rPr>
        <w:t xml:space="preserve">36.4.1. juridinių asmenų registro išrašo (ar kito veiklos pagrindimo dokumento), jeigu pagal asmens registravimo vietos įstatymus toks subjektas privalo jį turėti, kopiją; </w:t>
      </w:r>
    </w:p>
    <w:p w14:paraId="753B35AD" w14:textId="77777777" w:rsidR="00C10888" w:rsidRPr="00C10888" w:rsidRDefault="00C10888" w:rsidP="00C10888">
      <w:pPr>
        <w:ind w:firstLine="1247"/>
        <w:jc w:val="both"/>
        <w:rPr>
          <w:bCs/>
          <w:lang w:val="lt-LT" w:eastAsia="lt-LT"/>
        </w:rPr>
      </w:pPr>
      <w:r w:rsidRPr="00C10888">
        <w:rPr>
          <w:bCs/>
          <w:lang w:val="lt-LT" w:eastAsia="lt-LT"/>
        </w:rPr>
        <w:lastRenderedPageBreak/>
        <w:t>36.4.2. įstatų arba nuostatų (ar kito steigimo dokumento), jeigu pagal asmens registravimo vietos įstatymus toks subjektas privalo juos turėti, kopiją;</w:t>
      </w:r>
    </w:p>
    <w:p w14:paraId="7B872E1F" w14:textId="77777777" w:rsidR="00C10888" w:rsidRPr="00C10888" w:rsidRDefault="00C10888" w:rsidP="00C10888">
      <w:pPr>
        <w:ind w:firstLine="1247"/>
        <w:jc w:val="both"/>
        <w:rPr>
          <w:bCs/>
          <w:lang w:val="lt-LT" w:eastAsia="lt-LT"/>
        </w:rPr>
      </w:pPr>
      <w:r w:rsidRPr="00C10888">
        <w:rPr>
          <w:bCs/>
          <w:lang w:val="lt-LT" w:eastAsia="lt-LT"/>
        </w:rPr>
        <w:t>36.4.3. kompetentingo valdymo organo sprendimo įsigyti aukcione parduodamą Turtą, jeigu pagal asmens steigimo dokumentus ar teisės aktus sprendimą turi priimti valdymo organas, kopiją;</w:t>
      </w:r>
    </w:p>
    <w:p w14:paraId="0C015A45" w14:textId="77777777" w:rsidR="00C10888" w:rsidRPr="00C10888" w:rsidRDefault="00C10888" w:rsidP="00C10888">
      <w:pPr>
        <w:ind w:firstLine="1247"/>
        <w:jc w:val="both"/>
        <w:rPr>
          <w:lang w:val="lt-LT" w:eastAsia="lt-LT"/>
        </w:rPr>
      </w:pPr>
      <w:r w:rsidRPr="00C10888">
        <w:rPr>
          <w:lang w:val="lt-LT" w:eastAsia="lt-LT"/>
        </w:rPr>
        <w:t>36.4.4.</w:t>
      </w:r>
      <w:r w:rsidRPr="00C10888">
        <w:rPr>
          <w:bCs/>
          <w:lang w:val="lt-LT" w:eastAsia="lt-LT"/>
        </w:rPr>
        <w:t xml:space="preserve"> </w:t>
      </w:r>
      <w:r w:rsidRPr="00C10888">
        <w:rPr>
          <w:lang w:val="lt-LT" w:eastAsia="lt-LT"/>
        </w:rPr>
        <w:t>jeigu aukcione ketina dalyvauti keli asmenys (asmenų grupė) – susitarimo dėl ketinimo įsigyti aukcione parduodamą Turtą bendrosios nuosavybės teise arba jungtinės veiklos sutarties kopiją, papildomai nurodant atstovaujamų asmenų duomenis;</w:t>
      </w:r>
    </w:p>
    <w:p w14:paraId="2AF0B80C" w14:textId="77777777" w:rsidR="00C10888" w:rsidRPr="00C10888" w:rsidRDefault="00C10888" w:rsidP="00C10888">
      <w:pPr>
        <w:ind w:firstLine="1247"/>
        <w:jc w:val="both"/>
        <w:rPr>
          <w:lang w:val="lt-LT" w:eastAsia="lt-LT"/>
        </w:rPr>
      </w:pPr>
      <w:r w:rsidRPr="00C10888">
        <w:rPr>
          <w:lang w:val="lt-LT" w:eastAsia="lt-LT"/>
        </w:rPr>
        <w:t>36.4. 5. atstovo įgaliojimus patvirtinančių dokumentų kopijas;</w:t>
      </w:r>
    </w:p>
    <w:p w14:paraId="6FD179ED" w14:textId="3BB186D4" w:rsidR="00C10888" w:rsidRPr="00C10888" w:rsidRDefault="00C10888" w:rsidP="00C10888">
      <w:pPr>
        <w:ind w:firstLine="1247"/>
        <w:jc w:val="both"/>
        <w:rPr>
          <w:lang w:val="lt-LT" w:eastAsia="lt-LT"/>
        </w:rPr>
      </w:pPr>
      <w:r w:rsidRPr="00C10888">
        <w:rPr>
          <w:lang w:val="lt-LT" w:eastAsia="lt-LT"/>
        </w:rPr>
        <w:t>36.5. registracijos į elektroninį aukcioną metu asmuo privalo patvirtinti, kad susipažino su elektroninio aukciono vykdymo sąlygomis Tvarkos apraše bei šiose Taisyklėse nustatyta tvarka ir sutinka, kad valstybės įmonė Registrų centras – specialiosios interneto svetainės administratorius ir</w:t>
      </w:r>
      <w:r w:rsidRPr="00C10888">
        <w:rPr>
          <w:noProof/>
          <w:lang w:val="lt-LT"/>
        </w:rPr>
        <w:t xml:space="preserve"> </w:t>
      </w:r>
      <w:r w:rsidR="00C70CBE">
        <w:rPr>
          <w:noProof/>
          <w:lang w:val="lt-LT"/>
        </w:rPr>
        <w:t xml:space="preserve">Bendrovė </w:t>
      </w:r>
      <w:r w:rsidRPr="00C10888">
        <w:rPr>
          <w:lang w:val="lt-LT" w:eastAsia="lt-LT"/>
        </w:rPr>
        <w:t>tvarkytų jo asmens duomenis, įskaitant ir asmens kodą, dalyvavimo aukcione tikslais, Lietuvos Respublikos teisės aktų nustatyta tvarka;</w:t>
      </w:r>
    </w:p>
    <w:p w14:paraId="523F6392" w14:textId="77777777" w:rsidR="00C10888" w:rsidRPr="00C10888" w:rsidRDefault="00C10888" w:rsidP="00C10888">
      <w:pPr>
        <w:ind w:firstLine="1247"/>
        <w:jc w:val="both"/>
        <w:rPr>
          <w:bCs/>
          <w:lang w:val="lt-LT" w:eastAsia="lt-LT"/>
        </w:rPr>
      </w:pPr>
      <w:r w:rsidRPr="00C10888">
        <w:rPr>
          <w:lang w:val="lt-LT" w:eastAsia="lt-LT"/>
        </w:rPr>
        <w:t>36.6. jeigu asmeniui registruojantis į elektroninį aukcioną pasibaigė registracijos laikas, tolesni registravimo veiksmai negalimi;</w:t>
      </w:r>
    </w:p>
    <w:p w14:paraId="64DBB639" w14:textId="0141184D" w:rsidR="00C10888" w:rsidRPr="00C10888" w:rsidRDefault="00C10888" w:rsidP="00C10888">
      <w:pPr>
        <w:ind w:firstLine="1247"/>
        <w:jc w:val="both"/>
        <w:rPr>
          <w:lang w:val="lt-LT" w:eastAsia="lt-LT"/>
        </w:rPr>
      </w:pPr>
      <w:r w:rsidRPr="00C10888">
        <w:rPr>
          <w:lang w:val="lt-LT" w:eastAsia="lt-LT"/>
        </w:rPr>
        <w:t>36.7.</w:t>
      </w:r>
      <w:r w:rsidRPr="00C10888">
        <w:rPr>
          <w:color w:val="000000"/>
          <w:lang w:val="lt-LT" w:eastAsia="lt-LT"/>
        </w:rPr>
        <w:t xml:space="preserve"> </w:t>
      </w:r>
      <w:r w:rsidR="00C70CBE">
        <w:rPr>
          <w:color w:val="000000"/>
          <w:lang w:val="lt-LT" w:eastAsia="lt-LT"/>
        </w:rPr>
        <w:t xml:space="preserve">Bendrovės </w:t>
      </w:r>
      <w:r w:rsidRPr="00C10888">
        <w:rPr>
          <w:color w:val="000000"/>
          <w:lang w:val="lt-LT" w:eastAsia="lt-LT"/>
        </w:rPr>
        <w:t>direktoriaus įsakymu paskirtas atsakingas asmuo per elektroninio aukciono skelbime nurodytą laiką patikrina asmens registracijos metu pateiktų dokumentų tinkamumą bei priima sprendimą patvirtinti arba atmesti aukciono dalyvio registraciją ir sistema išsiunčia elektroninį pranešimą asmens registracijos metu nurodytu elektroninio pašto adresu apie patvirtintą arba atmestą registraciją į elektroninį aukcioną.</w:t>
      </w:r>
    </w:p>
    <w:p w14:paraId="5BEA8EE8" w14:textId="77777777" w:rsidR="00C10888" w:rsidRPr="00C10888" w:rsidRDefault="00C10888" w:rsidP="00C10888">
      <w:pPr>
        <w:ind w:firstLine="1247"/>
        <w:jc w:val="both"/>
        <w:rPr>
          <w:color w:val="000000"/>
          <w:lang w:val="lt-LT" w:eastAsia="lt-LT"/>
        </w:rPr>
      </w:pPr>
      <w:r w:rsidRPr="00C10888">
        <w:rPr>
          <w:color w:val="000000"/>
          <w:lang w:val="lt-LT" w:eastAsia="lt-LT"/>
        </w:rPr>
        <w:t>37. Elektroninio aukciono dalyvių kainos už parduodamą Turtą siūlymas:</w:t>
      </w:r>
    </w:p>
    <w:p w14:paraId="50795131" w14:textId="77777777" w:rsidR="00C10888" w:rsidRPr="00C10888" w:rsidRDefault="00C10888" w:rsidP="00C10888">
      <w:pPr>
        <w:ind w:firstLine="1247"/>
        <w:jc w:val="both"/>
        <w:rPr>
          <w:color w:val="000000"/>
          <w:lang w:val="lt-LT" w:eastAsia="lt-LT"/>
        </w:rPr>
      </w:pPr>
      <w:r w:rsidRPr="00C10888">
        <w:rPr>
          <w:color w:val="000000"/>
          <w:lang w:val="lt-LT" w:eastAsia="lt-LT"/>
        </w:rPr>
        <w:t>37.1. vykstant elektroniniam aukcionui, jo dalyviai turi nurodyti siūlomą kainą už parduodamą Turtą. Dalyviai kainą gali didinti automatiniu arba neautomatiniu būdu;</w:t>
      </w:r>
    </w:p>
    <w:p w14:paraId="592CA8C1" w14:textId="63C1A4D9" w:rsidR="00C10888" w:rsidRPr="00C10888" w:rsidRDefault="00C10888" w:rsidP="00C10888">
      <w:pPr>
        <w:ind w:firstLine="1247"/>
        <w:jc w:val="both"/>
        <w:rPr>
          <w:color w:val="000000"/>
          <w:lang w:val="lt-LT" w:eastAsia="lt-LT"/>
        </w:rPr>
      </w:pPr>
      <w:r w:rsidRPr="00C10888">
        <w:rPr>
          <w:color w:val="000000"/>
          <w:lang w:val="lt-LT" w:eastAsia="lt-LT"/>
        </w:rPr>
        <w:t xml:space="preserve">37.2. kainą didinant neautomatiniu būdu, elektroninio aukciono dalyvis už parduodamą Turtą gali siūlyti ne mažesnę negu pradinę pardavimo kainą arba didesnę už ją kainą, padidintą ne mažesniu dydžiu nei nustatytas minimalus kainos didinimo intervalas. Iki aukciono pabaigos elektroninio aukciono dalyvis kainą gali didinti neribotą skaičių kartų. Kiti aukciono dalyviai turi siūlyti didesnę kainą už prieš tai pasiūlytą, tačiau ją didinti gali ne mažesniu dydžiu nei </w:t>
      </w:r>
      <w:r w:rsidR="00C70CBE">
        <w:rPr>
          <w:color w:val="000000"/>
          <w:lang w:val="lt-LT" w:eastAsia="lt-LT"/>
        </w:rPr>
        <w:t xml:space="preserve">Bendrovės </w:t>
      </w:r>
      <w:r w:rsidRPr="00C10888">
        <w:rPr>
          <w:color w:val="000000"/>
          <w:lang w:val="lt-LT" w:eastAsia="lt-LT"/>
        </w:rPr>
        <w:t>nustatytas minimalus kainos didinimo intervalas;</w:t>
      </w:r>
    </w:p>
    <w:p w14:paraId="2152D9CB" w14:textId="177C8C36" w:rsidR="00C10888" w:rsidRPr="00C10888" w:rsidRDefault="00C10888" w:rsidP="00C10888">
      <w:pPr>
        <w:ind w:firstLine="1247"/>
        <w:jc w:val="both"/>
        <w:rPr>
          <w:color w:val="000000"/>
          <w:lang w:val="lt-LT" w:eastAsia="lt-LT"/>
        </w:rPr>
      </w:pPr>
      <w:r w:rsidRPr="00C10888">
        <w:rPr>
          <w:color w:val="000000"/>
          <w:lang w:val="lt-LT" w:eastAsia="lt-LT"/>
        </w:rPr>
        <w:t>37.3. kainą didinant automatiniu būdu, elektroninio aukciono dalyvis nurodo siūlomą pradinę kainą, kuri negali būti mažesnė už pradinę Turto pardavimo kainą, didžiausią siūlomą kainą ir kainos didinimo automatiniu būdu intervalą, kuris negali būti mažesnis nei nustatytas minimalus kainos didinimo intervalas. Kainą didinant automatiniu būdu, rodoma aukciono dalyvio siūloma pradinė kaina, kuri išlieka iki to momento, kol kitas elektroninio aukciono dalyvis pasiūlo didesnę kainą. Kitam dalyviui pasiūlius didesnę kainą, automatinį kainos didinimą nustačiusio aukciono dalyvio siūloma kaina automatiškai padidinama aukciono dalyvio nustatytu intervalu, kol kito aukciono dalyvio pasiūlyta kaina viršys automatinį kainos didinimą nustačiusio aukciono dalyvio nurodytą didžiausią siūlomą kainą. Aukciono dalyvio automatiniu būdu pasiūlyta didžiausia kaina iki elektroninio aukciono pabaigos negali būti žinoma nei</w:t>
      </w:r>
      <w:r w:rsidR="00A9379C">
        <w:rPr>
          <w:color w:val="000000"/>
          <w:lang w:val="lt-LT" w:eastAsia="lt-LT"/>
        </w:rPr>
        <w:t xml:space="preserve"> Bendrovei,</w:t>
      </w:r>
      <w:r w:rsidRPr="00C10888">
        <w:rPr>
          <w:color w:val="000000"/>
          <w:lang w:val="lt-LT" w:eastAsia="lt-LT"/>
        </w:rPr>
        <w:t xml:space="preserve"> nei kitiems aukciono dalyviams ar tretiesiems asmenims;</w:t>
      </w:r>
    </w:p>
    <w:p w14:paraId="027A06E2" w14:textId="77777777" w:rsidR="00C10888" w:rsidRPr="00C10888" w:rsidRDefault="00C10888" w:rsidP="00C10888">
      <w:pPr>
        <w:ind w:firstLine="1247"/>
        <w:jc w:val="both"/>
        <w:rPr>
          <w:color w:val="000000"/>
          <w:lang w:val="lt-LT" w:eastAsia="lt-LT"/>
        </w:rPr>
      </w:pPr>
      <w:r w:rsidRPr="00C10888">
        <w:rPr>
          <w:color w:val="000000"/>
          <w:lang w:val="lt-LT" w:eastAsia="lt-LT"/>
        </w:rPr>
        <w:t>37.4. jeigu elektroninio aukciono dalyvis, kainą didinantis neautomatiniu būdu, pasiūlo tokią pat kainą, kokią kitas elektroninio aukciono dalyvis, kainą didinantis automatiniu būdu, anksčiau yra nurodęs kaip didžiausią siūlomą kainą, rodoma anksčiau automatinį kainos didinimą nustačiusio aukciono dalyvio didžiausia siūloma kaina, kuri tampa tuo metu už parduodamą Turtą siūloma kaina. Šiame papunktyje nustatyta tvarka taikoma ir tais atvejais, kai automatiniu būdu kainą didinantis aukciono dalyvis pasiūlo tokią pat didžiausią siūlomą kainą, kurią kitas aukciono dalyvis, kainą didinantis automatiniu būdu, anksčiau yra nurodęs kaip didžiausią siūlomą kainą;</w:t>
      </w:r>
    </w:p>
    <w:p w14:paraId="1E66C02E" w14:textId="77777777" w:rsidR="00C10888" w:rsidRPr="00C10888" w:rsidRDefault="00C10888" w:rsidP="00C10888">
      <w:pPr>
        <w:ind w:firstLine="1247"/>
        <w:jc w:val="both"/>
        <w:rPr>
          <w:color w:val="000000"/>
          <w:lang w:val="lt-LT" w:eastAsia="lt-LT"/>
        </w:rPr>
      </w:pPr>
      <w:r w:rsidRPr="00C10888">
        <w:rPr>
          <w:color w:val="000000"/>
          <w:lang w:val="lt-LT" w:eastAsia="lt-LT"/>
        </w:rPr>
        <w:t>37.5. iki elektroninio aukciono pabaigos bet kuris elektroninio aukciono dalyvis gali nustatyti automatinį kainos didinimą arba padidinti ar sumažinti anksčiau automatiniu būdu nustatytą didžiausią siūlomą kainą. Aukciono dalyvis, kurio pasiūlyta kaina vykstant elektroniniam aukcionui yra didžiausia, anksčiau automatiniu būdu nustatytos didžiausios siūlomos kainos negali sumažinti daugiau, negu tuo metu rodoma jo pasiūlyta kaina;</w:t>
      </w:r>
    </w:p>
    <w:p w14:paraId="66E76167" w14:textId="77777777" w:rsidR="00C10888" w:rsidRPr="00C10888" w:rsidRDefault="00C10888" w:rsidP="00C10888">
      <w:pPr>
        <w:ind w:firstLine="1247"/>
        <w:jc w:val="both"/>
        <w:rPr>
          <w:color w:val="000000"/>
          <w:lang w:val="lt-LT" w:eastAsia="lt-LT"/>
        </w:rPr>
      </w:pPr>
      <w:r w:rsidRPr="00C10888">
        <w:rPr>
          <w:color w:val="000000"/>
          <w:lang w:val="lt-LT" w:eastAsia="lt-LT"/>
        </w:rPr>
        <w:lastRenderedPageBreak/>
        <w:t xml:space="preserve">37.6. aukciono vykdymo metu specialiojoje interneto svetainėje </w:t>
      </w:r>
      <w:hyperlink r:id="rId11" w:history="1">
        <w:r w:rsidRPr="00C10888">
          <w:rPr>
            <w:color w:val="0563C1"/>
            <w:u w:val="single"/>
            <w:lang w:val="lt-LT" w:eastAsia="lt-LT"/>
          </w:rPr>
          <w:t>www.evarzytynes.lt</w:t>
        </w:r>
      </w:hyperlink>
      <w:r w:rsidRPr="00C10888">
        <w:rPr>
          <w:u w:val="single"/>
          <w:lang w:val="lt-LT" w:eastAsia="lt-LT"/>
        </w:rPr>
        <w:t xml:space="preserve"> </w:t>
      </w:r>
      <w:r w:rsidRPr="00C10888">
        <w:rPr>
          <w:color w:val="000000"/>
          <w:lang w:val="lt-LT" w:eastAsia="lt-LT"/>
        </w:rPr>
        <w:t xml:space="preserve">rodoma didžiausia tuo metu už parduodamą Turtą pasiūlyta kaina; </w:t>
      </w:r>
    </w:p>
    <w:p w14:paraId="5590A234" w14:textId="77777777" w:rsidR="00C10888" w:rsidRPr="00C10888" w:rsidRDefault="00C10888" w:rsidP="00C10888">
      <w:pPr>
        <w:ind w:firstLine="1247"/>
        <w:jc w:val="both"/>
        <w:rPr>
          <w:color w:val="000000"/>
          <w:lang w:val="lt-LT" w:eastAsia="lt-LT"/>
        </w:rPr>
      </w:pPr>
      <w:r w:rsidRPr="00C10888">
        <w:rPr>
          <w:color w:val="000000"/>
          <w:lang w:val="lt-LT" w:eastAsia="lt-LT"/>
        </w:rPr>
        <w:t>37.7. elektroninio aukciono dalyvio pasiūlyta kaina laikoma priimta, kai iki aukciono pabaigos ji užfiksuojama specialiosios interneto svetainės serveryje. Aukciono dalyvis neturi teisės atšaukti savo kainos pasiūlymo.</w:t>
      </w:r>
    </w:p>
    <w:p w14:paraId="28AB9369" w14:textId="77777777" w:rsidR="00C10888" w:rsidRPr="00C10888" w:rsidRDefault="00C10888" w:rsidP="00C10888">
      <w:pPr>
        <w:ind w:firstLine="1247"/>
        <w:jc w:val="both"/>
        <w:rPr>
          <w:color w:val="000000"/>
          <w:lang w:val="lt-LT" w:eastAsia="lt-LT"/>
        </w:rPr>
      </w:pPr>
      <w:r w:rsidRPr="00C10888">
        <w:rPr>
          <w:color w:val="000000"/>
          <w:lang w:val="lt-LT" w:eastAsia="lt-LT"/>
        </w:rPr>
        <w:t>38. Elektroninio aukciono pabaiga:</w:t>
      </w:r>
    </w:p>
    <w:p w14:paraId="5942F9E9" w14:textId="77777777" w:rsidR="00C10888" w:rsidRPr="00C10888" w:rsidRDefault="00C10888" w:rsidP="00C10888">
      <w:pPr>
        <w:ind w:firstLine="1247"/>
        <w:jc w:val="both"/>
        <w:rPr>
          <w:lang w:val="lt-LT"/>
        </w:rPr>
      </w:pPr>
      <w:r w:rsidRPr="00C10888">
        <w:rPr>
          <w:color w:val="000000"/>
          <w:lang w:val="lt-LT" w:eastAsia="lt-LT"/>
        </w:rPr>
        <w:t xml:space="preserve">38.1. elektroninis </w:t>
      </w:r>
      <w:r w:rsidRPr="00C10888">
        <w:rPr>
          <w:lang w:val="lt-LT"/>
        </w:rPr>
        <w:t>aukcionas baigiamas skelbime nurodytu laiku. Jeigu iki aukciono pabaigos yra gautas bent vienas kainos pasiūlymas, jis pratęsiamas papildomam penkių minučių ir nulio sekundžių terminui, kurio metu elektroninio aukciono dalyviai gali siūlyti kainą už parduodamą Turtą. Po kiekvieno per pratęstą papildomą penkių minučių ir nulio sekundžių terminą gauto kainos pasiūlymo aukcionas pakartotinai pratęsiamas penkių minučių ir nulio sekundžių terminui, kuris pradedamas skaičiuoti nuo kainos pasiūlymo gavimo momento. Pratęstas aukcionas užbaigiamas, jeigu per penkias minutes ir nulį sekundžių po paskutinio kainos pasiūlymo negaunamas kitas didesnės kainos pasiūlymas;</w:t>
      </w:r>
    </w:p>
    <w:p w14:paraId="797A4685" w14:textId="77777777" w:rsidR="00C10888" w:rsidRPr="00C10888" w:rsidRDefault="00C10888" w:rsidP="00C10888">
      <w:pPr>
        <w:ind w:firstLine="1247"/>
        <w:jc w:val="both"/>
        <w:rPr>
          <w:lang w:val="lt-LT"/>
        </w:rPr>
      </w:pPr>
      <w:r w:rsidRPr="00C10888">
        <w:rPr>
          <w:lang w:val="lt-LT"/>
        </w:rPr>
        <w:t>38.2. aukciono laimėtoju pripažįstamas tas dalyvis, kuris iki elektroninio aukciono pabaigos pasiūlė didžiausią kainą. Laimėjusio dalyvio pasiūlyta kaina kartu yra ir Turto pardavimo kaina;</w:t>
      </w:r>
    </w:p>
    <w:p w14:paraId="62F04537" w14:textId="77777777" w:rsidR="00C10888" w:rsidRPr="00C10888" w:rsidRDefault="00C10888" w:rsidP="00C10888">
      <w:pPr>
        <w:ind w:firstLine="1247"/>
        <w:jc w:val="both"/>
        <w:rPr>
          <w:lang w:val="lt-LT"/>
        </w:rPr>
      </w:pPr>
      <w:r w:rsidRPr="00C10888">
        <w:rPr>
          <w:lang w:val="lt-LT"/>
        </w:rPr>
        <w:t xml:space="preserve">38.3. pasibaigus elektroniniam aukcionui, specialiojoje interneto svetainėje </w:t>
      </w:r>
      <w:hyperlink r:id="rId12" w:history="1">
        <w:r w:rsidRPr="00C10888">
          <w:rPr>
            <w:color w:val="0563C1"/>
            <w:u w:val="single"/>
            <w:lang w:val="lt-LT" w:eastAsia="lt-LT"/>
          </w:rPr>
          <w:t>www.evarzytynes.lt</w:t>
        </w:r>
      </w:hyperlink>
      <w:r w:rsidRPr="00C10888">
        <w:rPr>
          <w:lang w:val="lt-LT" w:eastAsia="lt-LT"/>
        </w:rPr>
        <w:t xml:space="preserve"> </w:t>
      </w:r>
      <w:r w:rsidRPr="00C10888">
        <w:rPr>
          <w:lang w:val="lt-LT"/>
        </w:rPr>
        <w:t xml:space="preserve">paskelbiama kaina, už kurią parduotas Turtas, laimėtojui išsiunčiamas elektroninis pranešimas apie laimėtą aukcioną, o nelaimėjusiems dalyviams išsiunčiamas elektroninis pranešimas apie tai, kad aukciono nelaimėjo. </w:t>
      </w:r>
    </w:p>
    <w:p w14:paraId="369C3436" w14:textId="77777777" w:rsidR="00C10888" w:rsidRPr="00C10888" w:rsidRDefault="00C10888" w:rsidP="00C10888">
      <w:pPr>
        <w:ind w:firstLine="1247"/>
        <w:jc w:val="both"/>
        <w:rPr>
          <w:lang w:val="lt-LT"/>
        </w:rPr>
      </w:pPr>
      <w:r w:rsidRPr="00C10888">
        <w:rPr>
          <w:lang w:val="lt-LT"/>
        </w:rPr>
        <w:t xml:space="preserve">39. Elektroninis aukcionas laikomas neįvykusiu, jeigu: </w:t>
      </w:r>
    </w:p>
    <w:p w14:paraId="218BBE4E" w14:textId="77777777" w:rsidR="00C10888" w:rsidRPr="00C10888" w:rsidRDefault="00C10888" w:rsidP="00C10888">
      <w:pPr>
        <w:ind w:firstLine="1247"/>
        <w:jc w:val="both"/>
        <w:rPr>
          <w:lang w:val="lt-LT"/>
        </w:rPr>
      </w:pPr>
      <w:r w:rsidRPr="00C10888">
        <w:rPr>
          <w:lang w:val="lt-LT"/>
        </w:rPr>
        <w:t>39.1. dokumentus registracijai į aukcioną pateikė mažiau kaip 2 dalyviai;</w:t>
      </w:r>
    </w:p>
    <w:p w14:paraId="09108324" w14:textId="77777777" w:rsidR="00C10888" w:rsidRPr="00C10888" w:rsidRDefault="00C10888" w:rsidP="00C10888">
      <w:pPr>
        <w:ind w:firstLine="1247"/>
        <w:jc w:val="both"/>
        <w:rPr>
          <w:lang w:val="lt-LT"/>
        </w:rPr>
      </w:pPr>
      <w:r w:rsidRPr="00C10888">
        <w:rPr>
          <w:lang w:val="lt-LT"/>
        </w:rPr>
        <w:t>39.2. nė vienas dalyvis nepasiūlė aukciono sąlygose nustatytos pradinės pardavimo kainos arba didesnės pagal nustatytą minimalų kainos didinimo intervalą pardavimo kainos;</w:t>
      </w:r>
    </w:p>
    <w:p w14:paraId="5983B685" w14:textId="77777777" w:rsidR="00C10888" w:rsidRPr="00C10888" w:rsidRDefault="00C10888" w:rsidP="00C10888">
      <w:pPr>
        <w:ind w:firstLine="1247"/>
        <w:jc w:val="both"/>
        <w:rPr>
          <w:lang w:val="lt-LT"/>
        </w:rPr>
      </w:pPr>
      <w:r w:rsidRPr="00C10888">
        <w:rPr>
          <w:lang w:val="lt-LT"/>
        </w:rPr>
        <w:t>39.3. pasibaigus aukcionui paaiškėjo, kad laimėtojas neatitinka elektroninio aukciono dalyviui keltų reikalavimų, nurodytų aukciono sąlygose;</w:t>
      </w:r>
    </w:p>
    <w:p w14:paraId="2CFE003B" w14:textId="77777777" w:rsidR="00C10888" w:rsidRPr="00C10888" w:rsidRDefault="00C10888" w:rsidP="00C10888">
      <w:pPr>
        <w:ind w:firstLine="1247"/>
        <w:jc w:val="both"/>
        <w:rPr>
          <w:lang w:val="lt-LT"/>
        </w:rPr>
      </w:pPr>
      <w:r w:rsidRPr="00C10888">
        <w:rPr>
          <w:lang w:val="lt-LT"/>
        </w:rPr>
        <w:t>39.4. neįvykdytos kitos aukciono sąlygos;</w:t>
      </w:r>
    </w:p>
    <w:p w14:paraId="275BB133" w14:textId="77777777" w:rsidR="00C10888" w:rsidRPr="00C10888" w:rsidRDefault="00C10888" w:rsidP="00C10888">
      <w:pPr>
        <w:ind w:firstLine="1247"/>
        <w:jc w:val="both"/>
        <w:rPr>
          <w:lang w:val="lt-LT"/>
        </w:rPr>
      </w:pPr>
      <w:r w:rsidRPr="00C10888">
        <w:rPr>
          <w:lang w:val="lt-LT"/>
        </w:rPr>
        <w:t xml:space="preserve">39.5. Aukciono organizatorius pagal specialiosios interneto svetainės </w:t>
      </w:r>
      <w:hyperlink r:id="rId13" w:history="1">
        <w:r w:rsidRPr="00C10888">
          <w:rPr>
            <w:color w:val="0563C1"/>
            <w:lang w:val="lt-LT"/>
          </w:rPr>
          <w:t>www.evarzytynes.lt</w:t>
        </w:r>
      </w:hyperlink>
      <w:r w:rsidRPr="00C10888">
        <w:rPr>
          <w:lang w:val="lt-LT"/>
        </w:rPr>
        <w:t xml:space="preserve"> administratoriaus pranešimą dėl tinklapio veiklos sutrikimo, dėl kurio elektroninis aukcionas negali būti laikomas teisėtai įvykusiu, priima sprendimą atšaukti aukcioną.</w:t>
      </w:r>
    </w:p>
    <w:p w14:paraId="03A9BC3C" w14:textId="77777777" w:rsidR="00C10888" w:rsidRPr="00C10888" w:rsidRDefault="00C10888" w:rsidP="00C10888">
      <w:pPr>
        <w:ind w:firstLine="1247"/>
        <w:jc w:val="both"/>
        <w:rPr>
          <w:lang w:val="lt-LT"/>
        </w:rPr>
      </w:pPr>
      <w:r w:rsidRPr="00C10888">
        <w:rPr>
          <w:caps/>
          <w:lang w:val="lt-LT"/>
        </w:rPr>
        <w:t xml:space="preserve">40. </w:t>
      </w:r>
      <w:r w:rsidRPr="00C10888">
        <w:rPr>
          <w:lang w:val="lt-LT"/>
        </w:rPr>
        <w:t>Garantinio įnašo grąžinimo tvarka:</w:t>
      </w:r>
    </w:p>
    <w:p w14:paraId="21A700F2" w14:textId="77777777" w:rsidR="00C10888" w:rsidRPr="00C10888" w:rsidRDefault="00C10888" w:rsidP="00C10888">
      <w:pPr>
        <w:ind w:firstLine="1247"/>
        <w:jc w:val="both"/>
        <w:rPr>
          <w:lang w:val="lt-LT"/>
        </w:rPr>
      </w:pPr>
      <w:r w:rsidRPr="00C10888">
        <w:rPr>
          <w:rFonts w:eastAsia="Calibri"/>
          <w:lang w:val="lt-LT"/>
        </w:rPr>
        <w:t>40.1. aukciono laimėtojo garantinis įnašas įskaitomas kaip dalinė įmoka už įsigytą Turtą;</w:t>
      </w:r>
    </w:p>
    <w:p w14:paraId="1EDC11C4" w14:textId="77777777" w:rsidR="00C10888" w:rsidRPr="00C10888" w:rsidRDefault="00C10888" w:rsidP="00C10888">
      <w:pPr>
        <w:ind w:firstLine="1247"/>
        <w:jc w:val="both"/>
        <w:rPr>
          <w:lang w:val="lt-LT"/>
        </w:rPr>
      </w:pPr>
      <w:r w:rsidRPr="00C10888">
        <w:rPr>
          <w:rFonts w:eastAsia="Calibri"/>
          <w:lang w:val="lt-LT"/>
        </w:rPr>
        <w:t xml:space="preserve">40.2. aukciono dalyviams, nepripažintiems laimėtojais, aukcione nedalyvavusiems asmenims, garantiniai įnašai grąžinami per 5 darbo dienas po aukciono pabaigos; </w:t>
      </w:r>
    </w:p>
    <w:p w14:paraId="7BA25B79" w14:textId="0EE4244D" w:rsidR="00C10888" w:rsidRPr="00C10888" w:rsidRDefault="00C10888" w:rsidP="00C10888">
      <w:pPr>
        <w:tabs>
          <w:tab w:val="left" w:pos="1298"/>
          <w:tab w:val="center" w:pos="4320"/>
          <w:tab w:val="right" w:pos="8640"/>
        </w:tabs>
        <w:jc w:val="both"/>
        <w:rPr>
          <w:rFonts w:eastAsia="Calibri"/>
          <w:lang w:val="lt-LT"/>
        </w:rPr>
      </w:pPr>
      <w:r w:rsidRPr="00C10888">
        <w:rPr>
          <w:rFonts w:eastAsia="Calibri"/>
          <w:lang w:val="lt-LT"/>
        </w:rPr>
        <w:tab/>
        <w:t xml:space="preserve">40.4. tuo atveju, jei asmuo sumokėjo aukciono dalyvio garantinį įnašą, tačiau neketino įsiregistruoti aukciono dalyviu, arba nespėjo užbaigti registracijos į aukcioną, garantinis įnašas grąžinami pagal mokėtojo prašymą, pateiktą </w:t>
      </w:r>
      <w:r w:rsidR="00A9379C">
        <w:rPr>
          <w:rFonts w:eastAsia="Calibri"/>
          <w:lang w:val="lt-LT"/>
        </w:rPr>
        <w:t>Bendrovei</w:t>
      </w:r>
      <w:r w:rsidRPr="00C10888">
        <w:rPr>
          <w:rFonts w:eastAsia="Calibri"/>
          <w:lang w:val="lt-LT"/>
        </w:rPr>
        <w:t xml:space="preserve">. Prašyme turi būti nurodytas banko sąskaitos numeris, į kurią grąžinami sumokėti mokesčiai, Turto pavadinimas, aukciono pradžios data ir aukciono numeris; </w:t>
      </w:r>
    </w:p>
    <w:p w14:paraId="1E9C37E8" w14:textId="77777777" w:rsidR="00C10888" w:rsidRPr="00C10888" w:rsidRDefault="00C10888" w:rsidP="00C10888">
      <w:pPr>
        <w:tabs>
          <w:tab w:val="left" w:pos="1298"/>
          <w:tab w:val="center" w:pos="4320"/>
          <w:tab w:val="right" w:pos="8640"/>
        </w:tabs>
        <w:jc w:val="both"/>
        <w:rPr>
          <w:rFonts w:eastAsia="Calibri"/>
          <w:lang w:val="lt-LT"/>
        </w:rPr>
      </w:pPr>
      <w:r w:rsidRPr="00C10888">
        <w:rPr>
          <w:rFonts w:eastAsia="Calibri"/>
          <w:lang w:val="lt-LT"/>
        </w:rPr>
        <w:tab/>
        <w:t xml:space="preserve">40.5. tuo atveju, jei asmuo sumokėjo aukciono dalyvio garantinį įnašą, bet jo registracija iki aukciono pradžios nebuvo patvirtinta, nes </w:t>
      </w:r>
      <w:r w:rsidRPr="00C10888">
        <w:rPr>
          <w:lang w:val="lt-LT"/>
        </w:rPr>
        <w:t xml:space="preserve">dokumentus registracijai į elektroninį aukcioną pateikė mažiau kaip 2 dalyviai, asmuo neatitinka aukciono dalyviui keliamų reikalavimų, dėl specialiosios interneto svetainės tinklapio veiklos sutrikimo atšaukus aukcioną, </w:t>
      </w:r>
      <w:r w:rsidRPr="00C10888">
        <w:rPr>
          <w:rFonts w:eastAsia="Calibri"/>
          <w:lang w:val="lt-LT"/>
        </w:rPr>
        <w:t>garantinis įnašas grąžinami per 5 darbo dienas po aukciono paskelbimo neįvykusiu.</w:t>
      </w:r>
    </w:p>
    <w:p w14:paraId="6A197800" w14:textId="77777777" w:rsidR="00C10888" w:rsidRPr="00C10888" w:rsidRDefault="00C10888" w:rsidP="00C10888">
      <w:pPr>
        <w:tabs>
          <w:tab w:val="left" w:pos="1298"/>
          <w:tab w:val="center" w:pos="4320"/>
          <w:tab w:val="right" w:pos="8640"/>
        </w:tabs>
        <w:jc w:val="both"/>
        <w:rPr>
          <w:rFonts w:eastAsia="Calibri"/>
          <w:lang w:val="lt-LT"/>
        </w:rPr>
      </w:pPr>
    </w:p>
    <w:p w14:paraId="6E1D8518" w14:textId="77777777" w:rsidR="00C10888" w:rsidRPr="00C10888" w:rsidRDefault="00C10888" w:rsidP="00C10888">
      <w:pPr>
        <w:jc w:val="center"/>
        <w:rPr>
          <w:b/>
          <w:lang w:val="lt-LT"/>
        </w:rPr>
      </w:pPr>
      <w:r w:rsidRPr="00C10888">
        <w:rPr>
          <w:b/>
          <w:lang w:val="lt-LT"/>
        </w:rPr>
        <w:t>VII SKYRIUS</w:t>
      </w:r>
    </w:p>
    <w:p w14:paraId="7D87D58A" w14:textId="77777777" w:rsidR="00C10888" w:rsidRPr="00C10888" w:rsidRDefault="00C10888" w:rsidP="00C10888">
      <w:pPr>
        <w:jc w:val="center"/>
        <w:rPr>
          <w:b/>
          <w:lang w:val="lt-LT"/>
        </w:rPr>
      </w:pPr>
      <w:r w:rsidRPr="00C10888">
        <w:rPr>
          <w:b/>
          <w:lang w:val="lt-LT"/>
        </w:rPr>
        <w:t xml:space="preserve">ATSISKAITYMAS UŽ AUKCIONE NUPIRKTĄ TURTĄ </w:t>
      </w:r>
    </w:p>
    <w:p w14:paraId="5F17F7A8" w14:textId="77777777" w:rsidR="00C10888" w:rsidRPr="00C10888" w:rsidRDefault="00C10888" w:rsidP="00C10888">
      <w:pPr>
        <w:ind w:firstLine="720"/>
        <w:jc w:val="center"/>
        <w:rPr>
          <w:b/>
          <w:lang w:val="lt-LT"/>
        </w:rPr>
      </w:pPr>
    </w:p>
    <w:p w14:paraId="3584D0DB" w14:textId="77777777" w:rsidR="00C10888" w:rsidRPr="00C10888" w:rsidRDefault="00C10888" w:rsidP="00C10888">
      <w:pPr>
        <w:ind w:firstLine="1247"/>
        <w:jc w:val="both"/>
        <w:rPr>
          <w:lang w:val="lt-LT"/>
        </w:rPr>
      </w:pPr>
      <w:r w:rsidRPr="00C10888">
        <w:rPr>
          <w:lang w:val="lt-LT"/>
        </w:rPr>
        <w:t>41. Aukcioną paskelbus baigtu, aukciono laimėtojui (arba įgaliotam asmeniui)</w:t>
      </w:r>
      <w:r w:rsidRPr="00C10888">
        <w:rPr>
          <w:color w:val="4472C4"/>
          <w:lang w:val="lt-LT"/>
        </w:rPr>
        <w:t xml:space="preserve"> </w:t>
      </w:r>
      <w:r w:rsidRPr="00C10888">
        <w:rPr>
          <w:lang w:val="lt-LT"/>
        </w:rPr>
        <w:t xml:space="preserve">ne vėliau kaip kitą darbo dieną po aukciono pabaigos registruotu laišku ar elektroniniu laišku, pasirašytu teisinę galią turinčiu elektroniniu parašu, išsiunčiamas pranešimas, kuriame nurodomas parduoto Turto pavadinimas, aukciono numeris (jei aukcionas elektroninis), banko sąskaita, į kurią turi būti sumokėta </w:t>
      </w:r>
      <w:r w:rsidRPr="00C10888">
        <w:rPr>
          <w:lang w:val="lt-LT"/>
        </w:rPr>
        <w:lastRenderedPageBreak/>
        <w:t>Turto įsigijimo kaina (sumokėtas dalyvio garantinis įnašas (jeigu buvo taikomas) įskaitomas į parduoto objekto kainą) ir atsiskaitymo už nupirktą Turtą terminas, Viešame prekių aukcione parduoto turto objekto perdavimo akto pasirašymo tvarka ir vieta, aukcione įsigyto Turto perdavimo tvarka ir terminas.</w:t>
      </w:r>
    </w:p>
    <w:p w14:paraId="434D3FD2" w14:textId="77777777" w:rsidR="00C10888" w:rsidRPr="00C10888" w:rsidRDefault="00C10888" w:rsidP="00C10888">
      <w:pPr>
        <w:tabs>
          <w:tab w:val="left" w:pos="1298"/>
          <w:tab w:val="center" w:pos="4320"/>
          <w:tab w:val="right" w:pos="8640"/>
        </w:tabs>
        <w:jc w:val="both"/>
        <w:rPr>
          <w:lang w:val="lt-LT"/>
        </w:rPr>
      </w:pPr>
      <w:r w:rsidRPr="00C10888">
        <w:rPr>
          <w:lang w:val="lt-LT"/>
        </w:rPr>
        <w:tab/>
        <w:t xml:space="preserve">42. Aukciono laimėtojas už nupirktą Turtą galutinai atsiskaito ne vėliau kaip per 5 darbo dienas po įvykusio aukciono. </w:t>
      </w:r>
    </w:p>
    <w:p w14:paraId="0596221A" w14:textId="68D9715A" w:rsidR="00C10888" w:rsidRPr="00C10888" w:rsidRDefault="00C10888" w:rsidP="00C10888">
      <w:pPr>
        <w:ind w:firstLine="1247"/>
        <w:jc w:val="both"/>
        <w:rPr>
          <w:lang w:val="lt-LT"/>
        </w:rPr>
      </w:pPr>
      <w:r w:rsidRPr="00C10888">
        <w:rPr>
          <w:lang w:val="lt-LT"/>
        </w:rPr>
        <w:t xml:space="preserve">43. Gavus banko patvirtinimą, kad sumokėta visa Turto pardavimo kaina, 2 egzemplioriais parengiamas Viešame prekių aukcione parduoto turto objekto perdavimo aktas, kurį pasirašo </w:t>
      </w:r>
      <w:r w:rsidR="00A9379C">
        <w:rPr>
          <w:lang w:val="lt-LT"/>
        </w:rPr>
        <w:t xml:space="preserve">Bendrovės </w:t>
      </w:r>
      <w:r w:rsidRPr="00C10888">
        <w:rPr>
          <w:lang w:val="lt-LT"/>
        </w:rPr>
        <w:t>direktorius arba jo įgaliotas asmuo ir aukciono laimėtojas arba jo įgaliotas asmuo.</w:t>
      </w:r>
    </w:p>
    <w:p w14:paraId="6BA6E582" w14:textId="77777777" w:rsidR="00C10888" w:rsidRPr="00C10888" w:rsidRDefault="00C10888" w:rsidP="00C10888">
      <w:pPr>
        <w:ind w:firstLine="1247"/>
        <w:jc w:val="both"/>
        <w:rPr>
          <w:lang w:val="lt-LT"/>
        </w:rPr>
      </w:pPr>
      <w:r w:rsidRPr="00C10888">
        <w:rPr>
          <w:lang w:val="lt-LT"/>
        </w:rPr>
        <w:t>44. Viešame prekių aukcione parduoto turto objekto perdavimo aktas yra nuosavybės teisę į jį patvirtinantis dokumentas.</w:t>
      </w:r>
    </w:p>
    <w:p w14:paraId="7CBF908D" w14:textId="77777777" w:rsidR="00C10888" w:rsidRPr="00C10888" w:rsidRDefault="00C10888" w:rsidP="00C10888">
      <w:pPr>
        <w:ind w:firstLine="1247"/>
        <w:jc w:val="both"/>
        <w:rPr>
          <w:lang w:val="lt-LT"/>
        </w:rPr>
      </w:pPr>
      <w:r w:rsidRPr="00C10888">
        <w:rPr>
          <w:lang w:val="lt-LT"/>
        </w:rPr>
        <w:t>45. Aukcione nupirktas Turtas, Viešame prekių aukcione parduoto turto objekto perdavimo aktas ir su šio Turto objekto naudojimu susijusi dokumentacija aukciono laimėtojui perduodama per 3 darbo dienas nuo atsiskaitymo už nupirktą Turtą dienos.</w:t>
      </w:r>
    </w:p>
    <w:p w14:paraId="5C1979D1" w14:textId="0718D6DB" w:rsidR="00C10888" w:rsidRPr="00C10888" w:rsidRDefault="00C10888" w:rsidP="00C10888">
      <w:pPr>
        <w:ind w:firstLine="1247"/>
        <w:jc w:val="both"/>
        <w:rPr>
          <w:lang w:val="lt-LT"/>
        </w:rPr>
      </w:pPr>
      <w:r w:rsidRPr="00C10888">
        <w:rPr>
          <w:lang w:val="lt-LT"/>
        </w:rPr>
        <w:t xml:space="preserve">46. Jeigu aukciono laimėtojas sumokėjo visą Turto įsigijimo kainą, tačiau per 3 darbo dienas jo nepasiėmė iš saugojimo vietos ir nepasirašė Viešame prekių aukcione parduoto turto objekto perdavimo akto, </w:t>
      </w:r>
      <w:r w:rsidR="00A9379C">
        <w:rPr>
          <w:lang w:val="lt-LT"/>
        </w:rPr>
        <w:t>Bendrovė</w:t>
      </w:r>
      <w:r w:rsidRPr="00C10888">
        <w:rPr>
          <w:lang w:val="lt-LT"/>
        </w:rPr>
        <w:t xml:space="preserve">, kuri nėra įpareigota toliau saugoti Turtą, neatsako už Turto būklės pablogėjimą po pardavimo aukcione. Su aukciono laimėtoju gali būti suderinamas kitas turto pasiėmimo terminas, tačiau, jei suderinus ilgesnį terminą, bet ne daugiau negu 10 darbo dienų, turtas neperduodamas, už Turtą sumokėti pinigai grąžinami bankiniu pavedimu aukciono laimėtojui, o Turtas laikomas neparduotu. </w:t>
      </w:r>
    </w:p>
    <w:p w14:paraId="586325DC" w14:textId="69969583" w:rsidR="00C10888" w:rsidRPr="00C10888" w:rsidRDefault="00C10888" w:rsidP="00C10888">
      <w:pPr>
        <w:tabs>
          <w:tab w:val="left" w:pos="6237"/>
          <w:tab w:val="left" w:pos="7938"/>
        </w:tabs>
        <w:ind w:firstLine="1247"/>
        <w:jc w:val="both"/>
        <w:rPr>
          <w:noProof/>
          <w:lang w:val="lt-LT"/>
        </w:rPr>
      </w:pPr>
      <w:r w:rsidRPr="00C10888">
        <w:rPr>
          <w:lang w:val="lt-LT"/>
        </w:rPr>
        <w:t xml:space="preserve">47. Jeigu per nustatytą terminą aukciono laimėtojas neatsiskaito už nupirktą Turtą ir nepasirašo Viešame prekių aukcione parduoto turto objekto perdavimo akto, laikoma, kad Turto perleidimo sandoris nesudaromas dėl aukciono laimėtojo kaltės. Tokiu atveju, </w:t>
      </w:r>
      <w:r w:rsidR="00A9379C">
        <w:rPr>
          <w:lang w:val="lt-LT"/>
        </w:rPr>
        <w:t xml:space="preserve">Bendrovė </w:t>
      </w:r>
      <w:r w:rsidRPr="00C10888">
        <w:rPr>
          <w:lang w:val="lt-LT"/>
        </w:rPr>
        <w:t xml:space="preserve">įgyja teisę negrąžinti dalyvio garantinio įnašo (jeigu buvo taikomas), Turtą parduoti naujame aukcione bei </w:t>
      </w:r>
      <w:r w:rsidRPr="00C10888">
        <w:rPr>
          <w:noProof/>
          <w:lang w:val="lt-LT"/>
        </w:rPr>
        <w:t>įgyvendinti teises, nurodytas Lietuvos Respublikos civilinio kodekso 6.422 straipsnio 2 dalyje.</w:t>
      </w:r>
    </w:p>
    <w:p w14:paraId="6EB04814" w14:textId="77777777" w:rsidR="00C10888" w:rsidRDefault="00C10888" w:rsidP="00C10888">
      <w:pPr>
        <w:jc w:val="both"/>
        <w:rPr>
          <w:lang w:val="lt-LT"/>
        </w:rPr>
      </w:pPr>
    </w:p>
    <w:p w14:paraId="46A14547" w14:textId="77777777" w:rsidR="00877F4A" w:rsidRPr="00C10888" w:rsidRDefault="00877F4A" w:rsidP="00C10888">
      <w:pPr>
        <w:jc w:val="both"/>
        <w:rPr>
          <w:lang w:val="lt-LT"/>
        </w:rPr>
      </w:pPr>
    </w:p>
    <w:p w14:paraId="7BCA1B54" w14:textId="77777777" w:rsidR="00C10888" w:rsidRPr="00C10888" w:rsidRDefault="00C10888" w:rsidP="00C10888">
      <w:pPr>
        <w:ind w:firstLine="720"/>
        <w:jc w:val="center"/>
        <w:rPr>
          <w:lang w:val="lt-LT"/>
        </w:rPr>
      </w:pPr>
      <w:r w:rsidRPr="00C10888">
        <w:rPr>
          <w:lang w:val="lt-LT"/>
        </w:rPr>
        <w:t>___________________________</w:t>
      </w:r>
    </w:p>
    <w:p w14:paraId="2555122A" w14:textId="77777777" w:rsidR="00C10888" w:rsidRPr="00C10888" w:rsidRDefault="00C10888" w:rsidP="00C10888">
      <w:pPr>
        <w:spacing w:after="160" w:line="259" w:lineRule="auto"/>
        <w:rPr>
          <w:b/>
          <w:caps/>
          <w:lang w:val="lt-LT"/>
        </w:rPr>
      </w:pPr>
      <w:r w:rsidRPr="00C10888">
        <w:rPr>
          <w:b/>
          <w:caps/>
          <w:lang w:val="lt-LT"/>
        </w:rPr>
        <w:br w:type="page"/>
      </w:r>
    </w:p>
    <w:p w14:paraId="7DAF8E7B" w14:textId="77777777" w:rsidR="00C10888" w:rsidRPr="00C10888" w:rsidRDefault="00C10888" w:rsidP="00C10888">
      <w:pPr>
        <w:tabs>
          <w:tab w:val="left" w:pos="1247"/>
        </w:tabs>
        <w:rPr>
          <w:szCs w:val="20"/>
          <w:lang w:val="lt-LT"/>
        </w:rPr>
      </w:pPr>
      <w:r w:rsidRPr="00C10888">
        <w:rPr>
          <w:szCs w:val="20"/>
          <w:lang w:val="lt-LT"/>
        </w:rPr>
        <w:lastRenderedPageBreak/>
        <w:tab/>
      </w:r>
      <w:r w:rsidRPr="00C10888">
        <w:rPr>
          <w:szCs w:val="20"/>
          <w:lang w:val="lt-LT"/>
        </w:rPr>
        <w:tab/>
      </w:r>
      <w:r w:rsidRPr="00C10888">
        <w:rPr>
          <w:szCs w:val="20"/>
          <w:lang w:val="lt-LT"/>
        </w:rPr>
        <w:tab/>
      </w:r>
      <w:r w:rsidRPr="00C10888">
        <w:rPr>
          <w:szCs w:val="20"/>
          <w:lang w:val="lt-LT"/>
        </w:rPr>
        <w:tab/>
        <w:t>Nereikalingo arba netinkamo (negalimo)</w:t>
      </w:r>
    </w:p>
    <w:p w14:paraId="19951978" w14:textId="4D8DADC3" w:rsidR="00600578" w:rsidRDefault="00C10888" w:rsidP="00600578">
      <w:pPr>
        <w:tabs>
          <w:tab w:val="left" w:pos="1247"/>
        </w:tabs>
        <w:adjustRightInd w:val="0"/>
        <w:rPr>
          <w:szCs w:val="20"/>
          <w:lang w:val="lt-LT"/>
        </w:rPr>
      </w:pPr>
      <w:r w:rsidRPr="00C10888">
        <w:rPr>
          <w:szCs w:val="20"/>
          <w:lang w:val="lt-LT"/>
        </w:rPr>
        <w:tab/>
      </w:r>
      <w:r w:rsidRPr="00C10888">
        <w:rPr>
          <w:szCs w:val="20"/>
          <w:lang w:val="lt-LT"/>
        </w:rPr>
        <w:tab/>
      </w:r>
      <w:r w:rsidRPr="00C10888">
        <w:rPr>
          <w:szCs w:val="20"/>
          <w:lang w:val="lt-LT"/>
        </w:rPr>
        <w:tab/>
      </w:r>
      <w:r w:rsidRPr="00C10888">
        <w:rPr>
          <w:szCs w:val="20"/>
          <w:lang w:val="lt-LT"/>
        </w:rPr>
        <w:tab/>
      </w:r>
      <w:r w:rsidRPr="00C10888">
        <w:rPr>
          <w:szCs w:val="20"/>
          <w:lang w:val="lt-LT"/>
        </w:rPr>
        <w:tab/>
        <w:t xml:space="preserve">naudoti </w:t>
      </w:r>
      <w:r w:rsidR="00600578">
        <w:rPr>
          <w:szCs w:val="20"/>
          <w:lang w:val="lt-LT"/>
        </w:rPr>
        <w:t>turto</w:t>
      </w:r>
      <w:r w:rsidRPr="00C10888">
        <w:rPr>
          <w:szCs w:val="20"/>
          <w:lang w:val="lt-LT"/>
        </w:rPr>
        <w:t xml:space="preserve"> </w:t>
      </w:r>
    </w:p>
    <w:p w14:paraId="5D2723CC" w14:textId="49ABC7A8" w:rsidR="00C10888" w:rsidRPr="00C10888" w:rsidRDefault="00600578" w:rsidP="00600578">
      <w:pPr>
        <w:tabs>
          <w:tab w:val="left" w:pos="1247"/>
        </w:tabs>
        <w:adjustRightInd w:val="0"/>
        <w:rPr>
          <w:szCs w:val="20"/>
          <w:lang w:val="lt-LT"/>
        </w:rPr>
      </w:pPr>
      <w:r>
        <w:rPr>
          <w:szCs w:val="20"/>
          <w:lang w:val="lt-LT"/>
        </w:rPr>
        <w:tab/>
      </w:r>
      <w:r>
        <w:rPr>
          <w:szCs w:val="20"/>
          <w:lang w:val="lt-LT"/>
        </w:rPr>
        <w:tab/>
      </w:r>
      <w:r>
        <w:rPr>
          <w:szCs w:val="20"/>
          <w:lang w:val="lt-LT"/>
        </w:rPr>
        <w:tab/>
      </w:r>
      <w:r w:rsidR="00A9379C">
        <w:rPr>
          <w:szCs w:val="20"/>
          <w:lang w:val="lt-LT"/>
        </w:rPr>
        <w:tab/>
      </w:r>
      <w:r w:rsidR="00A9379C">
        <w:rPr>
          <w:szCs w:val="20"/>
          <w:lang w:val="lt-LT"/>
        </w:rPr>
        <w:tab/>
      </w:r>
      <w:r>
        <w:rPr>
          <w:szCs w:val="20"/>
          <w:lang w:val="lt-LT"/>
        </w:rPr>
        <w:t xml:space="preserve">UAB „Joniškio vandenys“ </w:t>
      </w:r>
      <w:r w:rsidR="00A9379C">
        <w:rPr>
          <w:szCs w:val="20"/>
          <w:lang w:val="lt-LT"/>
        </w:rPr>
        <w:t xml:space="preserve">              </w:t>
      </w:r>
    </w:p>
    <w:p w14:paraId="41953EBF" w14:textId="77777777" w:rsidR="00C10888" w:rsidRPr="00C10888" w:rsidRDefault="00C10888" w:rsidP="00C10888">
      <w:pPr>
        <w:tabs>
          <w:tab w:val="left" w:pos="1247"/>
        </w:tabs>
        <w:adjustRightInd w:val="0"/>
        <w:rPr>
          <w:szCs w:val="20"/>
          <w:lang w:val="lt-LT"/>
        </w:rPr>
      </w:pPr>
      <w:r w:rsidRPr="00C10888">
        <w:rPr>
          <w:szCs w:val="20"/>
          <w:lang w:val="lt-LT"/>
        </w:rPr>
        <w:tab/>
      </w:r>
      <w:r w:rsidRPr="00C10888">
        <w:rPr>
          <w:szCs w:val="20"/>
          <w:lang w:val="lt-LT"/>
        </w:rPr>
        <w:tab/>
      </w:r>
      <w:r w:rsidRPr="00C10888">
        <w:rPr>
          <w:szCs w:val="20"/>
          <w:lang w:val="lt-LT"/>
        </w:rPr>
        <w:tab/>
      </w:r>
      <w:r w:rsidRPr="00C10888">
        <w:rPr>
          <w:szCs w:val="20"/>
          <w:lang w:val="lt-LT"/>
        </w:rPr>
        <w:tab/>
      </w:r>
      <w:r w:rsidRPr="00C10888">
        <w:rPr>
          <w:szCs w:val="20"/>
          <w:lang w:val="lt-LT"/>
        </w:rPr>
        <w:tab/>
        <w:t>pardavimo viešuose prekių aukcionuose</w:t>
      </w:r>
    </w:p>
    <w:p w14:paraId="159505F9" w14:textId="77777777" w:rsidR="00C10888" w:rsidRPr="00C10888" w:rsidRDefault="00C10888" w:rsidP="00C10888">
      <w:pPr>
        <w:ind w:left="3886" w:firstLine="1298"/>
        <w:jc w:val="both"/>
        <w:rPr>
          <w:szCs w:val="20"/>
          <w:lang w:val="lt-LT"/>
        </w:rPr>
      </w:pPr>
      <w:r w:rsidRPr="00C10888">
        <w:rPr>
          <w:szCs w:val="20"/>
          <w:lang w:val="lt-LT"/>
        </w:rPr>
        <w:t xml:space="preserve">taisyklių </w:t>
      </w:r>
    </w:p>
    <w:p w14:paraId="1112DA1B" w14:textId="77777777" w:rsidR="00C10888" w:rsidRPr="00C10888" w:rsidRDefault="00C10888" w:rsidP="00C10888">
      <w:pPr>
        <w:ind w:left="5184"/>
        <w:jc w:val="both"/>
        <w:rPr>
          <w:sz w:val="22"/>
          <w:szCs w:val="20"/>
          <w:lang w:val="lt-LT"/>
        </w:rPr>
      </w:pPr>
      <w:r w:rsidRPr="00C10888">
        <w:rPr>
          <w:szCs w:val="20"/>
          <w:lang w:val="lt-LT"/>
        </w:rPr>
        <w:t>1 priedas</w:t>
      </w:r>
      <w:r w:rsidRPr="00C10888">
        <w:rPr>
          <w:szCs w:val="20"/>
          <w:lang w:val="lt-LT"/>
        </w:rPr>
        <w:tab/>
      </w:r>
    </w:p>
    <w:p w14:paraId="1B45FD93" w14:textId="77777777" w:rsidR="00C10888" w:rsidRPr="00C10888" w:rsidRDefault="00C10888" w:rsidP="00C10888">
      <w:pPr>
        <w:ind w:firstLine="720"/>
        <w:jc w:val="both"/>
        <w:rPr>
          <w:sz w:val="22"/>
          <w:szCs w:val="20"/>
          <w:lang w:val="lt-LT"/>
        </w:rPr>
      </w:pPr>
    </w:p>
    <w:p w14:paraId="563AA13C" w14:textId="77777777" w:rsidR="00021292" w:rsidRDefault="00021292" w:rsidP="00C10888">
      <w:pPr>
        <w:ind w:right="-82"/>
        <w:jc w:val="center"/>
        <w:rPr>
          <w:b/>
          <w:szCs w:val="20"/>
          <w:lang w:val="lt-LT"/>
        </w:rPr>
      </w:pPr>
    </w:p>
    <w:p w14:paraId="4F3F3C38" w14:textId="77777777" w:rsidR="00021292" w:rsidRDefault="00021292" w:rsidP="00C10888">
      <w:pPr>
        <w:ind w:right="-82"/>
        <w:jc w:val="center"/>
        <w:rPr>
          <w:b/>
          <w:szCs w:val="20"/>
          <w:lang w:val="lt-LT"/>
        </w:rPr>
      </w:pPr>
    </w:p>
    <w:p w14:paraId="7A74BA41" w14:textId="16C3BACC" w:rsidR="00C10888" w:rsidRDefault="00C37DA2" w:rsidP="00C10888">
      <w:pPr>
        <w:ind w:right="-82"/>
        <w:jc w:val="center"/>
        <w:rPr>
          <w:b/>
          <w:bCs/>
          <w:color w:val="000000"/>
          <w:sz w:val="27"/>
          <w:szCs w:val="27"/>
          <w:lang w:val="lt-LT"/>
        </w:rPr>
      </w:pPr>
      <w:r>
        <w:rPr>
          <w:b/>
          <w:bCs/>
          <w:color w:val="000000"/>
          <w:sz w:val="27"/>
          <w:szCs w:val="27"/>
          <w:lang w:val="lt-LT"/>
        </w:rPr>
        <w:t>UAB „JONIŠKIO VANDENYS“</w:t>
      </w:r>
    </w:p>
    <w:p w14:paraId="0BA56C57" w14:textId="77777777" w:rsidR="00C37DA2" w:rsidRDefault="00C37DA2" w:rsidP="00C10888">
      <w:pPr>
        <w:ind w:right="-82"/>
        <w:jc w:val="center"/>
        <w:rPr>
          <w:b/>
          <w:bCs/>
          <w:color w:val="000000"/>
          <w:sz w:val="27"/>
          <w:szCs w:val="27"/>
          <w:lang w:val="lt-LT"/>
        </w:rPr>
      </w:pPr>
    </w:p>
    <w:p w14:paraId="20BED92A" w14:textId="77777777" w:rsidR="00C37DA2" w:rsidRPr="00C10888" w:rsidRDefault="00C37DA2" w:rsidP="00C10888">
      <w:pPr>
        <w:ind w:right="-82"/>
        <w:jc w:val="center"/>
        <w:rPr>
          <w:b/>
          <w:bCs/>
          <w:color w:val="000000"/>
          <w:sz w:val="27"/>
          <w:szCs w:val="27"/>
          <w:lang w:val="lt-LT"/>
        </w:rPr>
      </w:pPr>
    </w:p>
    <w:p w14:paraId="6B1A5B47" w14:textId="77777777" w:rsidR="00C10888" w:rsidRPr="00C10888" w:rsidRDefault="00C10888" w:rsidP="00C10888">
      <w:pPr>
        <w:ind w:right="-82"/>
        <w:jc w:val="center"/>
        <w:rPr>
          <w:b/>
          <w:bCs/>
          <w:color w:val="000000"/>
          <w:sz w:val="27"/>
          <w:szCs w:val="27"/>
          <w:u w:val="single"/>
          <w:lang w:val="lt-LT"/>
        </w:rPr>
      </w:pPr>
      <w:r w:rsidRPr="00C10888">
        <w:rPr>
          <w:lang w:val="lt-LT"/>
        </w:rPr>
        <w:t>_____________________________________________________</w:t>
      </w:r>
    </w:p>
    <w:p w14:paraId="6D2CA2CF" w14:textId="77777777" w:rsidR="00C10888" w:rsidRPr="00C10888" w:rsidRDefault="00C10888" w:rsidP="00C10888">
      <w:pPr>
        <w:jc w:val="center"/>
        <w:rPr>
          <w:sz w:val="18"/>
          <w:szCs w:val="20"/>
          <w:lang w:val="pt-BR"/>
        </w:rPr>
      </w:pPr>
      <w:r w:rsidRPr="00C10888">
        <w:rPr>
          <w:sz w:val="18"/>
          <w:szCs w:val="20"/>
          <w:lang w:val="pt-BR"/>
        </w:rPr>
        <w:t>(komisijos pirmininko, komisijos nario, sekretorės vardas ir pavardė)</w:t>
      </w:r>
    </w:p>
    <w:p w14:paraId="646ECE51" w14:textId="77777777" w:rsidR="00C10888" w:rsidRPr="00C10888" w:rsidRDefault="00C10888" w:rsidP="00C10888">
      <w:pPr>
        <w:jc w:val="center"/>
        <w:rPr>
          <w:color w:val="000000"/>
          <w:sz w:val="27"/>
          <w:szCs w:val="27"/>
          <w:lang w:val="lt-LT"/>
        </w:rPr>
      </w:pPr>
      <w:r w:rsidRPr="00C10888">
        <w:rPr>
          <w:b/>
          <w:bCs/>
          <w:color w:val="000000"/>
          <w:sz w:val="27"/>
          <w:szCs w:val="27"/>
          <w:lang w:val="lt-LT"/>
        </w:rPr>
        <w:t> </w:t>
      </w:r>
    </w:p>
    <w:p w14:paraId="09EDE1A8" w14:textId="77777777" w:rsidR="00C10888" w:rsidRPr="00C10888" w:rsidRDefault="00C10888" w:rsidP="00C10888">
      <w:pPr>
        <w:jc w:val="both"/>
        <w:rPr>
          <w:color w:val="000000"/>
          <w:szCs w:val="20"/>
          <w:lang w:val="lt-LT"/>
        </w:rPr>
      </w:pPr>
      <w:r w:rsidRPr="00C10888">
        <w:rPr>
          <w:b/>
          <w:bCs/>
          <w:color w:val="000000"/>
          <w:szCs w:val="20"/>
          <w:lang w:val="lt-LT"/>
        </w:rPr>
        <w:t> </w:t>
      </w:r>
    </w:p>
    <w:p w14:paraId="05F6908C" w14:textId="77777777" w:rsidR="00C10888" w:rsidRPr="00C10888" w:rsidRDefault="00C10888" w:rsidP="00C10888">
      <w:pPr>
        <w:jc w:val="center"/>
        <w:rPr>
          <w:b/>
          <w:bCs/>
          <w:color w:val="000000"/>
          <w:szCs w:val="20"/>
          <w:lang w:val="lt-LT"/>
        </w:rPr>
      </w:pPr>
      <w:r w:rsidRPr="00C10888">
        <w:rPr>
          <w:b/>
          <w:bCs/>
          <w:color w:val="000000"/>
          <w:szCs w:val="20"/>
          <w:lang w:val="lt-LT"/>
        </w:rPr>
        <w:t>KONFIDENCIALUMO PASIŽADĖJIMAS</w:t>
      </w:r>
    </w:p>
    <w:p w14:paraId="5F140C45" w14:textId="77777777" w:rsidR="00C10888" w:rsidRPr="00C10888" w:rsidRDefault="00C10888" w:rsidP="00C10888">
      <w:pPr>
        <w:ind w:firstLine="720"/>
        <w:jc w:val="center"/>
        <w:rPr>
          <w:color w:val="000000"/>
          <w:szCs w:val="20"/>
          <w:lang w:val="lt-LT"/>
        </w:rPr>
      </w:pPr>
    </w:p>
    <w:p w14:paraId="1F27A2DD" w14:textId="77777777" w:rsidR="00C10888" w:rsidRPr="00C10888" w:rsidRDefault="00C10888" w:rsidP="00C10888">
      <w:pPr>
        <w:jc w:val="center"/>
        <w:rPr>
          <w:color w:val="000000"/>
          <w:szCs w:val="20"/>
          <w:lang w:val="lt-LT"/>
        </w:rPr>
      </w:pPr>
      <w:r w:rsidRPr="00C10888">
        <w:rPr>
          <w:color w:val="000000"/>
          <w:szCs w:val="20"/>
          <w:lang w:val="lt-LT"/>
        </w:rPr>
        <w:t>20</w:t>
      </w:r>
      <w:r w:rsidRPr="00C10888">
        <w:rPr>
          <w:color w:val="000000"/>
          <w:szCs w:val="20"/>
          <w:u w:val="single"/>
          <w:lang w:val="lt-LT"/>
        </w:rPr>
        <w:tab/>
        <w:t xml:space="preserve">  </w:t>
      </w:r>
      <w:r w:rsidRPr="00C10888">
        <w:rPr>
          <w:color w:val="000000"/>
          <w:szCs w:val="20"/>
          <w:lang w:val="lt-LT"/>
        </w:rPr>
        <w:t>m. ________________ d.</w:t>
      </w:r>
    </w:p>
    <w:p w14:paraId="21414874" w14:textId="77777777" w:rsidR="00094E28" w:rsidRDefault="00094E28" w:rsidP="00094E28">
      <w:pPr>
        <w:jc w:val="center"/>
        <w:rPr>
          <w:color w:val="000000"/>
          <w:sz w:val="20"/>
          <w:szCs w:val="20"/>
          <w:lang w:val="lt-LT"/>
        </w:rPr>
      </w:pPr>
    </w:p>
    <w:p w14:paraId="5E98A8FE" w14:textId="2477C159" w:rsidR="00C10888" w:rsidRPr="00094E28" w:rsidRDefault="004E73F3" w:rsidP="00094E28">
      <w:pPr>
        <w:jc w:val="center"/>
        <w:rPr>
          <w:color w:val="000000"/>
          <w:lang w:val="lt-LT"/>
        </w:rPr>
      </w:pPr>
      <w:r w:rsidRPr="00094E28">
        <w:rPr>
          <w:color w:val="000000"/>
          <w:lang w:val="lt-LT"/>
        </w:rPr>
        <w:t>Joniškis</w:t>
      </w:r>
    </w:p>
    <w:p w14:paraId="2198078B" w14:textId="77777777" w:rsidR="00C10888" w:rsidRPr="00C10888" w:rsidRDefault="00C10888" w:rsidP="00C10888">
      <w:pPr>
        <w:ind w:firstLine="720"/>
        <w:jc w:val="center"/>
        <w:rPr>
          <w:color w:val="000000"/>
          <w:szCs w:val="20"/>
          <w:lang w:val="lt-LT"/>
        </w:rPr>
      </w:pPr>
      <w:r w:rsidRPr="00C10888">
        <w:rPr>
          <w:color w:val="000000"/>
          <w:szCs w:val="20"/>
          <w:lang w:val="lt-LT"/>
        </w:rPr>
        <w:t> </w:t>
      </w:r>
      <w:r w:rsidRPr="00C10888">
        <w:rPr>
          <w:color w:val="000000"/>
          <w:szCs w:val="20"/>
          <w:lang w:val="lt-LT"/>
        </w:rPr>
        <w:tab/>
      </w:r>
    </w:p>
    <w:p w14:paraId="60662F38" w14:textId="15275509" w:rsidR="00C10888" w:rsidRPr="00C10888" w:rsidRDefault="00C10888" w:rsidP="00C10888">
      <w:pPr>
        <w:ind w:firstLine="720"/>
        <w:jc w:val="both"/>
        <w:rPr>
          <w:color w:val="000000"/>
          <w:szCs w:val="20"/>
          <w:u w:val="single"/>
          <w:lang w:val="lt-LT"/>
        </w:rPr>
      </w:pPr>
      <w:r w:rsidRPr="00C10888">
        <w:rPr>
          <w:color w:val="000000"/>
          <w:szCs w:val="20"/>
          <w:lang w:val="lt-LT"/>
        </w:rPr>
        <w:t xml:space="preserve">Būdamas </w:t>
      </w:r>
      <w:r w:rsidR="00600578">
        <w:rPr>
          <w:color w:val="000000"/>
          <w:szCs w:val="20"/>
          <w:lang w:val="lt-LT"/>
        </w:rPr>
        <w:t xml:space="preserve">UAB „Joniškio vandenys“ </w:t>
      </w:r>
      <w:r w:rsidRPr="00C10888">
        <w:rPr>
          <w:lang w:val="lt-LT"/>
        </w:rPr>
        <w:t>nereikalingo arba netinkamo (negalimo) naudoti turto pardavimo viešuose prekių aukcionuose komisijos _________________________________,</w:t>
      </w:r>
      <w:r w:rsidR="00094E28">
        <w:rPr>
          <w:lang w:val="lt-LT"/>
        </w:rPr>
        <w:t xml:space="preserve"> </w:t>
      </w:r>
      <w:r w:rsidRPr="00C10888">
        <w:rPr>
          <w:color w:val="000000"/>
          <w:sz w:val="22"/>
          <w:szCs w:val="22"/>
          <w:lang w:val="lt-LT"/>
        </w:rPr>
        <w:t>(pirmininku, nariu, sekretore)</w:t>
      </w:r>
      <w:r w:rsidRPr="00C10888">
        <w:rPr>
          <w:color w:val="000000"/>
          <w:sz w:val="20"/>
          <w:szCs w:val="20"/>
          <w:lang w:val="lt-LT"/>
        </w:rPr>
        <w:tab/>
      </w:r>
      <w:r w:rsidRPr="00C10888">
        <w:rPr>
          <w:color w:val="000000"/>
          <w:sz w:val="20"/>
          <w:szCs w:val="20"/>
          <w:lang w:val="lt-LT"/>
        </w:rPr>
        <w:tab/>
      </w:r>
      <w:r w:rsidRPr="00C10888">
        <w:rPr>
          <w:color w:val="000000"/>
          <w:sz w:val="22"/>
          <w:szCs w:val="22"/>
          <w:lang w:val="lt-LT"/>
        </w:rPr>
        <w:t xml:space="preserve"> </w:t>
      </w:r>
    </w:p>
    <w:p w14:paraId="4B2E5B5F" w14:textId="77777777" w:rsidR="00C10888" w:rsidRPr="00C10888" w:rsidRDefault="00C10888" w:rsidP="00C10888">
      <w:pPr>
        <w:jc w:val="both"/>
        <w:rPr>
          <w:color w:val="000000"/>
          <w:szCs w:val="20"/>
          <w:lang w:val="lt-LT"/>
        </w:rPr>
      </w:pPr>
      <w:r w:rsidRPr="00C10888">
        <w:rPr>
          <w:color w:val="000000"/>
          <w:szCs w:val="20"/>
          <w:lang w:val="lt-LT"/>
        </w:rPr>
        <w:t>pasižadu:</w:t>
      </w:r>
    </w:p>
    <w:p w14:paraId="4C743828" w14:textId="77777777" w:rsidR="00C10888" w:rsidRPr="00C10888" w:rsidRDefault="00C10888" w:rsidP="00C10888">
      <w:pPr>
        <w:ind w:firstLine="709"/>
        <w:jc w:val="both"/>
        <w:rPr>
          <w:color w:val="000000"/>
          <w:szCs w:val="20"/>
          <w:lang w:val="lt-LT"/>
        </w:rPr>
      </w:pPr>
      <w:r w:rsidRPr="00C10888">
        <w:rPr>
          <w:color w:val="000000"/>
          <w:szCs w:val="20"/>
          <w:lang w:val="lt-LT"/>
        </w:rPr>
        <w:t>1. Saugoti ir tik įstatymų bei kitų teisės aktų nustatytais tikslais ir tvarka naudoti konfidencialią informaciją, kuri man taps žinoma dirbant komisijoje.</w:t>
      </w:r>
    </w:p>
    <w:p w14:paraId="219B3EE9" w14:textId="77777777" w:rsidR="00C10888" w:rsidRPr="00C10888" w:rsidRDefault="00C10888" w:rsidP="00C10888">
      <w:pPr>
        <w:ind w:firstLine="709"/>
        <w:jc w:val="both"/>
        <w:rPr>
          <w:color w:val="000000"/>
          <w:szCs w:val="20"/>
          <w:lang w:val="lt-LT"/>
        </w:rPr>
      </w:pPr>
      <w:r w:rsidRPr="00C10888">
        <w:rPr>
          <w:color w:val="000000"/>
          <w:szCs w:val="20"/>
          <w:lang w:val="lt-LT"/>
        </w:rPr>
        <w:t>2. Man patikėtus dokumentus, kuriuose yra konfidenciali informacija, saugoti tokiu būdu, kad tretieji asmenys neturėtų galimybės su jais susipažinti ar pasinaudoti.</w:t>
      </w:r>
    </w:p>
    <w:p w14:paraId="5BC92518" w14:textId="77777777" w:rsidR="00C10888" w:rsidRPr="00C10888" w:rsidRDefault="00C10888" w:rsidP="00C10888">
      <w:pPr>
        <w:ind w:firstLine="709"/>
        <w:jc w:val="both"/>
        <w:rPr>
          <w:color w:val="000000"/>
          <w:szCs w:val="20"/>
          <w:lang w:val="lt-LT"/>
        </w:rPr>
      </w:pPr>
      <w:r w:rsidRPr="00C10888">
        <w:rPr>
          <w:color w:val="000000"/>
          <w:szCs w:val="20"/>
          <w:lang w:val="lt-LT"/>
        </w:rPr>
        <w:t>3. Man žinoma, kad konfidencialią informaciją sudaro:</w:t>
      </w:r>
    </w:p>
    <w:p w14:paraId="4EA0E940" w14:textId="7814D82B" w:rsidR="00C10888" w:rsidRPr="00C10888" w:rsidRDefault="00094E28" w:rsidP="00C10888">
      <w:pPr>
        <w:ind w:firstLine="720"/>
        <w:jc w:val="both"/>
        <w:rPr>
          <w:color w:val="000000"/>
          <w:szCs w:val="20"/>
          <w:lang w:val="lt-LT"/>
        </w:rPr>
      </w:pPr>
      <w:r>
        <w:rPr>
          <w:color w:val="000000"/>
          <w:szCs w:val="20"/>
          <w:lang w:val="lt-LT"/>
        </w:rPr>
        <w:t>3</w:t>
      </w:r>
      <w:r w:rsidR="00C10888" w:rsidRPr="00C10888">
        <w:rPr>
          <w:color w:val="000000"/>
          <w:szCs w:val="20"/>
          <w:lang w:val="lt-LT"/>
        </w:rPr>
        <w:t>.1. informacija apie viešo aukciono dalyvius;</w:t>
      </w:r>
    </w:p>
    <w:p w14:paraId="0E212CCC" w14:textId="24293FD2" w:rsidR="00C10888" w:rsidRPr="00C10888" w:rsidRDefault="00094E28" w:rsidP="00C10888">
      <w:pPr>
        <w:ind w:firstLine="720"/>
        <w:jc w:val="both"/>
        <w:rPr>
          <w:color w:val="000000"/>
          <w:szCs w:val="20"/>
          <w:lang w:val="lt-LT"/>
        </w:rPr>
      </w:pPr>
      <w:r>
        <w:rPr>
          <w:color w:val="000000"/>
          <w:szCs w:val="20"/>
          <w:lang w:val="lt-LT"/>
        </w:rPr>
        <w:t>3</w:t>
      </w:r>
      <w:r w:rsidR="00C10888" w:rsidRPr="00C10888">
        <w:rPr>
          <w:color w:val="000000"/>
          <w:szCs w:val="20"/>
          <w:lang w:val="lt-LT"/>
        </w:rPr>
        <w:t>.2. informacija ir kiti dokumentai, kuriuos yra pateikę viešo aukciono dalyviai;</w:t>
      </w:r>
    </w:p>
    <w:p w14:paraId="29C03AD8" w14:textId="63D04C1A" w:rsidR="00C10888" w:rsidRPr="00C10888" w:rsidRDefault="00094E28" w:rsidP="00C10888">
      <w:pPr>
        <w:ind w:firstLine="709"/>
        <w:jc w:val="both"/>
        <w:rPr>
          <w:color w:val="000000"/>
          <w:szCs w:val="20"/>
          <w:lang w:val="lt-LT"/>
        </w:rPr>
      </w:pPr>
      <w:r>
        <w:rPr>
          <w:color w:val="000000"/>
          <w:szCs w:val="20"/>
          <w:lang w:val="lt-LT"/>
        </w:rPr>
        <w:t>3</w:t>
      </w:r>
      <w:r w:rsidR="00C10888" w:rsidRPr="00C10888">
        <w:rPr>
          <w:color w:val="000000"/>
          <w:szCs w:val="20"/>
          <w:lang w:val="lt-LT"/>
        </w:rPr>
        <w:t>.3. kita informacija, susijusi su aukciono vykdymu, jeigu jos atskleidimas prieštarauja teisės aktams, daro nuostolių teisėtiems šalių komerciniams interesams.</w:t>
      </w:r>
    </w:p>
    <w:p w14:paraId="4E9E34CE" w14:textId="77777777" w:rsidR="00C10888" w:rsidRPr="00C10888" w:rsidRDefault="00C10888" w:rsidP="00C10888">
      <w:pPr>
        <w:ind w:firstLine="709"/>
        <w:jc w:val="both"/>
        <w:rPr>
          <w:color w:val="000000"/>
          <w:szCs w:val="20"/>
          <w:lang w:val="lt-LT"/>
        </w:rPr>
      </w:pPr>
      <w:r w:rsidRPr="00C10888">
        <w:rPr>
          <w:color w:val="000000"/>
          <w:szCs w:val="20"/>
          <w:lang w:val="lt-LT"/>
        </w:rPr>
        <w:t>4. Esu įspėtas, kad pažeidęs šį pasižadėjimą, turėsiu atlyginti padarytus nuostolius.</w:t>
      </w:r>
    </w:p>
    <w:tbl>
      <w:tblPr>
        <w:tblW w:w="28415" w:type="dxa"/>
        <w:tblLayout w:type="fixed"/>
        <w:tblLook w:val="0000" w:firstRow="0" w:lastRow="0" w:firstColumn="0" w:lastColumn="0" w:noHBand="0" w:noVBand="0"/>
      </w:tblPr>
      <w:tblGrid>
        <w:gridCol w:w="5387"/>
        <w:gridCol w:w="4111"/>
        <w:gridCol w:w="4067"/>
        <w:gridCol w:w="14850"/>
      </w:tblGrid>
      <w:tr w:rsidR="00C10888" w:rsidRPr="00C10888" w14:paraId="49E17CF3" w14:textId="77777777" w:rsidTr="009F09DB">
        <w:tc>
          <w:tcPr>
            <w:tcW w:w="13565" w:type="dxa"/>
            <w:gridSpan w:val="3"/>
          </w:tcPr>
          <w:p w14:paraId="4430E769" w14:textId="77777777" w:rsidR="00C10888" w:rsidRDefault="00C10888" w:rsidP="00C10888">
            <w:pPr>
              <w:spacing w:after="160" w:line="259" w:lineRule="auto"/>
              <w:rPr>
                <w:sz w:val="20"/>
                <w:szCs w:val="20"/>
                <w:lang w:val="lt-LT"/>
              </w:rPr>
            </w:pPr>
          </w:p>
          <w:p w14:paraId="265C8F7D" w14:textId="77777777" w:rsidR="00021292" w:rsidRPr="00C10888" w:rsidRDefault="00021292" w:rsidP="00C10888">
            <w:pPr>
              <w:spacing w:after="160" w:line="259" w:lineRule="auto"/>
              <w:rPr>
                <w:sz w:val="20"/>
                <w:szCs w:val="20"/>
                <w:lang w:val="lt-LT"/>
              </w:rPr>
            </w:pPr>
          </w:p>
        </w:tc>
        <w:tc>
          <w:tcPr>
            <w:tcW w:w="14850" w:type="dxa"/>
          </w:tcPr>
          <w:p w14:paraId="47F98148" w14:textId="77777777" w:rsidR="00C10888" w:rsidRPr="00C10888" w:rsidRDefault="00C10888" w:rsidP="00C10888">
            <w:pPr>
              <w:ind w:firstLine="720"/>
              <w:jc w:val="center"/>
              <w:rPr>
                <w:sz w:val="20"/>
                <w:szCs w:val="20"/>
                <w:lang w:val="lt-LT"/>
              </w:rPr>
            </w:pPr>
          </w:p>
        </w:tc>
      </w:tr>
      <w:tr w:rsidR="00C10888" w:rsidRPr="00C10888" w14:paraId="08700DA3" w14:textId="77777777" w:rsidTr="009F09DB">
        <w:trPr>
          <w:gridAfter w:val="2"/>
          <w:wAfter w:w="18917" w:type="dxa"/>
        </w:trPr>
        <w:tc>
          <w:tcPr>
            <w:tcW w:w="5387" w:type="dxa"/>
          </w:tcPr>
          <w:p w14:paraId="6A834F4A" w14:textId="77777777" w:rsidR="00C10888" w:rsidRPr="00C10888" w:rsidRDefault="00C10888" w:rsidP="00C10888">
            <w:pPr>
              <w:jc w:val="both"/>
              <w:rPr>
                <w:b/>
                <w:sz w:val="22"/>
                <w:lang w:val="lt-LT"/>
              </w:rPr>
            </w:pPr>
            <w:r w:rsidRPr="00C10888">
              <w:rPr>
                <w:sz w:val="22"/>
                <w:lang w:val="lt-LT"/>
              </w:rPr>
              <w:t xml:space="preserve">             </w:t>
            </w:r>
            <w:r w:rsidRPr="00C10888">
              <w:rPr>
                <w:b/>
                <w:sz w:val="22"/>
                <w:lang w:val="lt-LT"/>
              </w:rPr>
              <w:t>_____________</w:t>
            </w:r>
          </w:p>
        </w:tc>
        <w:tc>
          <w:tcPr>
            <w:tcW w:w="4111" w:type="dxa"/>
          </w:tcPr>
          <w:p w14:paraId="4A85C1FE" w14:textId="77777777" w:rsidR="00C10888" w:rsidRPr="00C10888" w:rsidRDefault="00C10888" w:rsidP="00C10888">
            <w:pPr>
              <w:jc w:val="both"/>
              <w:rPr>
                <w:sz w:val="22"/>
                <w:lang w:val="lt-LT"/>
              </w:rPr>
            </w:pPr>
            <w:r w:rsidRPr="00C10888">
              <w:rPr>
                <w:sz w:val="22"/>
                <w:lang w:val="lt-LT"/>
              </w:rPr>
              <w:t>__________________________________</w:t>
            </w:r>
          </w:p>
        </w:tc>
      </w:tr>
      <w:tr w:rsidR="00C10888" w:rsidRPr="00C10888" w14:paraId="5DC248CE" w14:textId="77777777" w:rsidTr="009F09DB">
        <w:trPr>
          <w:gridAfter w:val="2"/>
          <w:wAfter w:w="18917" w:type="dxa"/>
        </w:trPr>
        <w:tc>
          <w:tcPr>
            <w:tcW w:w="5387" w:type="dxa"/>
          </w:tcPr>
          <w:p w14:paraId="4DC7C9F5" w14:textId="77777777" w:rsidR="00C10888" w:rsidRPr="00C10888" w:rsidRDefault="00C10888" w:rsidP="00C10888">
            <w:pPr>
              <w:ind w:firstLine="720"/>
              <w:jc w:val="both"/>
              <w:rPr>
                <w:sz w:val="20"/>
                <w:szCs w:val="20"/>
                <w:lang w:val="lt-LT"/>
              </w:rPr>
            </w:pPr>
            <w:r w:rsidRPr="00C10888">
              <w:rPr>
                <w:sz w:val="20"/>
                <w:szCs w:val="20"/>
                <w:lang w:val="lt-LT"/>
              </w:rPr>
              <w:t xml:space="preserve">      (parašas)</w:t>
            </w:r>
          </w:p>
        </w:tc>
        <w:tc>
          <w:tcPr>
            <w:tcW w:w="4111" w:type="dxa"/>
          </w:tcPr>
          <w:p w14:paraId="049B8823" w14:textId="77777777" w:rsidR="00C10888" w:rsidRPr="00C10888" w:rsidRDefault="00C10888" w:rsidP="00C10888">
            <w:pPr>
              <w:ind w:left="-959" w:firstLine="959"/>
              <w:jc w:val="both"/>
              <w:rPr>
                <w:sz w:val="20"/>
                <w:szCs w:val="20"/>
                <w:lang w:val="lt-LT"/>
              </w:rPr>
            </w:pPr>
            <w:r w:rsidRPr="00C10888">
              <w:rPr>
                <w:sz w:val="20"/>
                <w:szCs w:val="20"/>
                <w:lang w:val="lt-LT"/>
              </w:rPr>
              <w:t xml:space="preserve">                    (vardas, pavardė)</w:t>
            </w:r>
          </w:p>
        </w:tc>
      </w:tr>
      <w:tr w:rsidR="00C10888" w:rsidRPr="00C10888" w14:paraId="26A99785" w14:textId="77777777" w:rsidTr="009F09DB">
        <w:trPr>
          <w:gridAfter w:val="2"/>
          <w:wAfter w:w="18917" w:type="dxa"/>
        </w:trPr>
        <w:tc>
          <w:tcPr>
            <w:tcW w:w="5387" w:type="dxa"/>
          </w:tcPr>
          <w:p w14:paraId="016FF97B" w14:textId="77777777" w:rsidR="00C10888" w:rsidRPr="00C10888" w:rsidRDefault="00C10888" w:rsidP="00C10888">
            <w:pPr>
              <w:ind w:firstLine="720"/>
              <w:jc w:val="both"/>
              <w:rPr>
                <w:sz w:val="20"/>
                <w:szCs w:val="20"/>
                <w:lang w:val="lt-LT"/>
              </w:rPr>
            </w:pPr>
          </w:p>
        </w:tc>
        <w:tc>
          <w:tcPr>
            <w:tcW w:w="4111" w:type="dxa"/>
          </w:tcPr>
          <w:p w14:paraId="3FC293B7" w14:textId="77777777" w:rsidR="00C10888" w:rsidRPr="00C10888" w:rsidRDefault="00C10888" w:rsidP="00C10888">
            <w:pPr>
              <w:ind w:left="-959" w:firstLine="959"/>
              <w:jc w:val="both"/>
              <w:rPr>
                <w:sz w:val="20"/>
                <w:szCs w:val="20"/>
                <w:lang w:val="lt-LT"/>
              </w:rPr>
            </w:pPr>
          </w:p>
        </w:tc>
      </w:tr>
    </w:tbl>
    <w:p w14:paraId="5326858F" w14:textId="05C8DACC" w:rsidR="00C10888" w:rsidRDefault="00C10888" w:rsidP="00021292">
      <w:pPr>
        <w:tabs>
          <w:tab w:val="left" w:pos="6237"/>
        </w:tabs>
        <w:rPr>
          <w:sz w:val="22"/>
          <w:szCs w:val="20"/>
          <w:lang w:val="lt-LT"/>
        </w:rPr>
      </w:pPr>
    </w:p>
    <w:p w14:paraId="72C52E83" w14:textId="77777777" w:rsidR="006B6A13" w:rsidRPr="00C10888" w:rsidRDefault="006B6A13" w:rsidP="00021292">
      <w:pPr>
        <w:tabs>
          <w:tab w:val="left" w:pos="6237"/>
        </w:tabs>
        <w:rPr>
          <w:sz w:val="22"/>
          <w:szCs w:val="20"/>
          <w:lang w:val="lt-LT"/>
        </w:rPr>
      </w:pPr>
    </w:p>
    <w:p w14:paraId="07DE9A4A" w14:textId="77777777" w:rsidR="00C10888" w:rsidRPr="00C10888" w:rsidRDefault="00C10888" w:rsidP="00C10888">
      <w:pPr>
        <w:jc w:val="center"/>
        <w:rPr>
          <w:color w:val="000000"/>
          <w:szCs w:val="20"/>
          <w:lang w:val="lt-LT"/>
        </w:rPr>
      </w:pPr>
      <w:r w:rsidRPr="00C10888">
        <w:rPr>
          <w:color w:val="000000"/>
          <w:szCs w:val="20"/>
          <w:lang w:val="lt-LT"/>
        </w:rPr>
        <w:t>_________________________</w:t>
      </w:r>
    </w:p>
    <w:p w14:paraId="5D8E581B" w14:textId="77777777" w:rsidR="00C10888" w:rsidRDefault="00C10888" w:rsidP="00C10888">
      <w:pPr>
        <w:ind w:firstLine="720"/>
        <w:jc w:val="center"/>
        <w:rPr>
          <w:b/>
          <w:caps/>
          <w:lang w:val="lt-LT"/>
        </w:rPr>
      </w:pPr>
    </w:p>
    <w:p w14:paraId="529AE015" w14:textId="77777777" w:rsidR="00C10888" w:rsidRDefault="00C10888" w:rsidP="00C10888">
      <w:pPr>
        <w:ind w:firstLine="720"/>
        <w:jc w:val="center"/>
        <w:rPr>
          <w:b/>
          <w:caps/>
          <w:lang w:val="lt-LT"/>
        </w:rPr>
      </w:pPr>
    </w:p>
    <w:p w14:paraId="252C5476" w14:textId="77777777" w:rsidR="00C10888" w:rsidRDefault="00C10888" w:rsidP="00C10888">
      <w:pPr>
        <w:ind w:firstLine="720"/>
        <w:jc w:val="center"/>
        <w:rPr>
          <w:b/>
          <w:caps/>
          <w:lang w:val="lt-LT"/>
        </w:rPr>
      </w:pPr>
    </w:p>
    <w:p w14:paraId="12A3348B" w14:textId="77777777" w:rsidR="00C10888" w:rsidRDefault="00C10888" w:rsidP="00C10888">
      <w:pPr>
        <w:ind w:firstLine="720"/>
        <w:jc w:val="center"/>
        <w:rPr>
          <w:b/>
          <w:caps/>
          <w:lang w:val="lt-LT"/>
        </w:rPr>
      </w:pPr>
    </w:p>
    <w:p w14:paraId="5B59A7FB" w14:textId="77777777" w:rsidR="00C10888" w:rsidRDefault="00C10888" w:rsidP="00C10888">
      <w:pPr>
        <w:ind w:firstLine="720"/>
        <w:jc w:val="center"/>
        <w:rPr>
          <w:b/>
          <w:caps/>
          <w:lang w:val="lt-LT"/>
        </w:rPr>
      </w:pPr>
    </w:p>
    <w:p w14:paraId="00A744B9" w14:textId="77777777" w:rsidR="00C10888" w:rsidRDefault="00C10888" w:rsidP="00C10888">
      <w:pPr>
        <w:ind w:firstLine="720"/>
        <w:jc w:val="center"/>
        <w:rPr>
          <w:b/>
          <w:caps/>
          <w:lang w:val="lt-LT"/>
        </w:rPr>
      </w:pPr>
    </w:p>
    <w:p w14:paraId="3283EC7C" w14:textId="77777777" w:rsidR="00C10888" w:rsidRDefault="00C10888" w:rsidP="00C10888">
      <w:pPr>
        <w:ind w:firstLine="720"/>
        <w:jc w:val="center"/>
        <w:rPr>
          <w:b/>
          <w:caps/>
          <w:lang w:val="lt-LT"/>
        </w:rPr>
      </w:pPr>
    </w:p>
    <w:p w14:paraId="42244F0E" w14:textId="77777777" w:rsidR="00C10888" w:rsidRDefault="00C10888" w:rsidP="00C10888">
      <w:pPr>
        <w:ind w:firstLine="720"/>
        <w:jc w:val="center"/>
        <w:rPr>
          <w:b/>
          <w:caps/>
          <w:lang w:val="lt-LT"/>
        </w:rPr>
      </w:pPr>
    </w:p>
    <w:p w14:paraId="4EBE3EF0" w14:textId="77777777" w:rsidR="00DE2ADD" w:rsidRDefault="00DE2ADD" w:rsidP="00C10888">
      <w:pPr>
        <w:ind w:firstLine="720"/>
        <w:jc w:val="center"/>
        <w:rPr>
          <w:b/>
          <w:caps/>
          <w:lang w:val="lt-LT"/>
        </w:rPr>
        <w:sectPr w:rsidR="00DE2ADD" w:rsidSect="00B573DB">
          <w:headerReference w:type="even" r:id="rId14"/>
          <w:headerReference w:type="default" r:id="rId15"/>
          <w:headerReference w:type="first" r:id="rId16"/>
          <w:pgSz w:w="11907" w:h="16840" w:code="9"/>
          <w:pgMar w:top="196" w:right="567" w:bottom="1134" w:left="1701" w:header="714" w:footer="567" w:gutter="0"/>
          <w:cols w:space="1296"/>
          <w:titlePg/>
          <w:docGrid w:linePitch="360"/>
        </w:sectPr>
      </w:pPr>
    </w:p>
    <w:p w14:paraId="3202E176" w14:textId="33D69062" w:rsidR="00DE2ADD" w:rsidRPr="00DE2ADD" w:rsidRDefault="00DE2ADD" w:rsidP="00DE2ADD">
      <w:pPr>
        <w:tabs>
          <w:tab w:val="left" w:pos="1247"/>
        </w:tabs>
        <w:jc w:val="center"/>
        <w:rPr>
          <w:szCs w:val="20"/>
          <w:lang w:val="lt-LT"/>
        </w:rPr>
      </w:pPr>
      <w:r>
        <w:rPr>
          <w:szCs w:val="20"/>
          <w:lang w:val="lt-LT"/>
        </w:rPr>
        <w:lastRenderedPageBreak/>
        <w:tab/>
      </w:r>
      <w:r>
        <w:rPr>
          <w:szCs w:val="20"/>
          <w:lang w:val="lt-LT"/>
        </w:rPr>
        <w:tab/>
      </w:r>
      <w:r>
        <w:rPr>
          <w:szCs w:val="20"/>
          <w:lang w:val="lt-LT"/>
        </w:rPr>
        <w:tab/>
      </w:r>
      <w:r>
        <w:rPr>
          <w:szCs w:val="20"/>
          <w:lang w:val="lt-LT"/>
        </w:rPr>
        <w:tab/>
      </w:r>
      <w:r>
        <w:rPr>
          <w:szCs w:val="20"/>
          <w:lang w:val="lt-LT"/>
        </w:rPr>
        <w:tab/>
      </w:r>
      <w:r>
        <w:rPr>
          <w:szCs w:val="20"/>
          <w:lang w:val="lt-LT"/>
        </w:rPr>
        <w:tab/>
      </w:r>
      <w:r>
        <w:rPr>
          <w:szCs w:val="20"/>
          <w:lang w:val="lt-LT"/>
        </w:rPr>
        <w:tab/>
      </w:r>
      <w:r>
        <w:rPr>
          <w:szCs w:val="20"/>
          <w:lang w:val="lt-LT"/>
        </w:rPr>
        <w:tab/>
        <w:t xml:space="preserve">                </w:t>
      </w:r>
      <w:r w:rsidRPr="00DE2ADD">
        <w:rPr>
          <w:szCs w:val="20"/>
          <w:lang w:val="lt-LT"/>
        </w:rPr>
        <w:t>Nereikalingo arba netinkamo (negalimo)</w:t>
      </w:r>
    </w:p>
    <w:p w14:paraId="339045B5" w14:textId="77777777" w:rsidR="00DE2ADD" w:rsidRPr="00DE2ADD" w:rsidRDefault="00DE2ADD" w:rsidP="00DE2ADD">
      <w:pPr>
        <w:tabs>
          <w:tab w:val="left" w:pos="1247"/>
        </w:tabs>
        <w:adjustRightInd w:val="0"/>
        <w:rPr>
          <w:szCs w:val="20"/>
          <w:lang w:val="lt-LT"/>
        </w:rPr>
      </w:pPr>
      <w:r w:rsidRPr="00DE2ADD">
        <w:rPr>
          <w:szCs w:val="20"/>
          <w:lang w:val="lt-LT"/>
        </w:rPr>
        <w:tab/>
      </w:r>
      <w:r w:rsidRPr="00DE2ADD">
        <w:rPr>
          <w:szCs w:val="20"/>
          <w:lang w:val="lt-LT"/>
        </w:rPr>
        <w:tab/>
      </w:r>
      <w:r w:rsidRPr="00DE2ADD">
        <w:rPr>
          <w:szCs w:val="20"/>
          <w:lang w:val="lt-LT"/>
        </w:rPr>
        <w:tab/>
      </w:r>
      <w:r w:rsidRPr="00DE2ADD">
        <w:rPr>
          <w:szCs w:val="20"/>
          <w:lang w:val="lt-LT"/>
        </w:rPr>
        <w:tab/>
      </w:r>
      <w:r w:rsidRPr="00DE2ADD">
        <w:rPr>
          <w:szCs w:val="20"/>
          <w:lang w:val="lt-LT"/>
        </w:rPr>
        <w:tab/>
      </w:r>
      <w:r w:rsidRPr="00DE2ADD">
        <w:rPr>
          <w:szCs w:val="20"/>
          <w:lang w:val="lt-LT"/>
        </w:rPr>
        <w:tab/>
      </w:r>
      <w:r w:rsidRPr="00DE2ADD">
        <w:rPr>
          <w:szCs w:val="20"/>
          <w:lang w:val="lt-LT"/>
        </w:rPr>
        <w:tab/>
      </w:r>
      <w:r w:rsidRPr="00DE2ADD">
        <w:rPr>
          <w:szCs w:val="20"/>
          <w:lang w:val="lt-LT"/>
        </w:rPr>
        <w:tab/>
      </w:r>
      <w:r w:rsidRPr="00DE2ADD">
        <w:rPr>
          <w:szCs w:val="20"/>
          <w:lang w:val="lt-LT"/>
        </w:rPr>
        <w:tab/>
        <w:t>naudoti ir</w:t>
      </w:r>
      <w:r w:rsidRPr="00DE2ADD">
        <w:rPr>
          <w:szCs w:val="20"/>
          <w:lang w:val="lt-LT"/>
        </w:rPr>
        <w:tab/>
      </w:r>
      <w:r w:rsidRPr="00DE2ADD">
        <w:rPr>
          <w:szCs w:val="20"/>
          <w:lang w:val="lt-LT"/>
        </w:rPr>
        <w:tab/>
      </w:r>
      <w:r w:rsidRPr="00DE2ADD">
        <w:rPr>
          <w:szCs w:val="20"/>
          <w:lang w:val="lt-LT"/>
        </w:rPr>
        <w:tab/>
      </w:r>
      <w:r w:rsidRPr="00DE2ADD">
        <w:rPr>
          <w:szCs w:val="20"/>
          <w:lang w:val="lt-LT"/>
        </w:rPr>
        <w:tab/>
      </w:r>
      <w:r w:rsidRPr="00DE2ADD">
        <w:rPr>
          <w:szCs w:val="20"/>
          <w:lang w:val="lt-LT"/>
        </w:rPr>
        <w:tab/>
      </w:r>
      <w:r w:rsidRPr="00DE2ADD">
        <w:rPr>
          <w:szCs w:val="20"/>
          <w:lang w:val="lt-LT"/>
        </w:rPr>
        <w:tab/>
      </w:r>
      <w:r w:rsidRPr="00DE2ADD">
        <w:rPr>
          <w:szCs w:val="20"/>
          <w:lang w:val="lt-LT"/>
        </w:rPr>
        <w:tab/>
      </w:r>
      <w:r w:rsidRPr="00DE2ADD">
        <w:rPr>
          <w:szCs w:val="20"/>
          <w:lang w:val="lt-LT"/>
        </w:rPr>
        <w:tab/>
      </w:r>
      <w:r w:rsidRPr="00DE2ADD">
        <w:rPr>
          <w:szCs w:val="20"/>
          <w:lang w:val="lt-LT"/>
        </w:rPr>
        <w:tab/>
      </w:r>
      <w:r w:rsidRPr="00DE2ADD">
        <w:rPr>
          <w:szCs w:val="20"/>
          <w:lang w:val="lt-LT"/>
        </w:rPr>
        <w:tab/>
      </w:r>
      <w:r w:rsidRPr="00DE2ADD">
        <w:rPr>
          <w:szCs w:val="20"/>
          <w:lang w:val="lt-LT"/>
        </w:rPr>
        <w:tab/>
      </w:r>
      <w:r w:rsidRPr="00DE2ADD">
        <w:rPr>
          <w:szCs w:val="20"/>
          <w:lang w:val="lt-LT"/>
        </w:rPr>
        <w:tab/>
        <w:t xml:space="preserve">patikėjimo teise valdomo valstybės turto </w:t>
      </w:r>
    </w:p>
    <w:p w14:paraId="40CF026D" w14:textId="77777777" w:rsidR="00DE2ADD" w:rsidRPr="00DE2ADD" w:rsidRDefault="00DE2ADD" w:rsidP="00DE2ADD">
      <w:pPr>
        <w:tabs>
          <w:tab w:val="left" w:pos="1247"/>
        </w:tabs>
        <w:adjustRightInd w:val="0"/>
        <w:rPr>
          <w:szCs w:val="20"/>
          <w:lang w:val="lt-LT"/>
        </w:rPr>
      </w:pPr>
      <w:r w:rsidRPr="00DE2ADD">
        <w:rPr>
          <w:szCs w:val="20"/>
          <w:lang w:val="lt-LT"/>
        </w:rPr>
        <w:tab/>
      </w:r>
      <w:r w:rsidRPr="00DE2ADD">
        <w:rPr>
          <w:szCs w:val="20"/>
          <w:lang w:val="lt-LT"/>
        </w:rPr>
        <w:tab/>
      </w:r>
      <w:r w:rsidRPr="00DE2ADD">
        <w:rPr>
          <w:szCs w:val="20"/>
          <w:lang w:val="lt-LT"/>
        </w:rPr>
        <w:tab/>
      </w:r>
      <w:r w:rsidRPr="00DE2ADD">
        <w:rPr>
          <w:szCs w:val="20"/>
          <w:lang w:val="lt-LT"/>
        </w:rPr>
        <w:tab/>
      </w:r>
      <w:r w:rsidRPr="00DE2ADD">
        <w:rPr>
          <w:szCs w:val="20"/>
          <w:lang w:val="lt-LT"/>
        </w:rPr>
        <w:tab/>
      </w:r>
      <w:r w:rsidRPr="00DE2ADD">
        <w:rPr>
          <w:szCs w:val="20"/>
          <w:lang w:val="lt-LT"/>
        </w:rPr>
        <w:tab/>
      </w:r>
      <w:r w:rsidRPr="00DE2ADD">
        <w:rPr>
          <w:szCs w:val="20"/>
          <w:lang w:val="lt-LT"/>
        </w:rPr>
        <w:tab/>
      </w:r>
      <w:r w:rsidRPr="00DE2ADD">
        <w:rPr>
          <w:szCs w:val="20"/>
          <w:lang w:val="lt-LT"/>
        </w:rPr>
        <w:tab/>
      </w:r>
      <w:r w:rsidRPr="00DE2ADD">
        <w:rPr>
          <w:szCs w:val="20"/>
          <w:lang w:val="lt-LT"/>
        </w:rPr>
        <w:tab/>
        <w:t>pardavimo viešuose prekių aukcionuose</w:t>
      </w:r>
    </w:p>
    <w:p w14:paraId="609CE8FC" w14:textId="77777777" w:rsidR="00DE2ADD" w:rsidRPr="00DE2ADD" w:rsidRDefault="00DE2ADD" w:rsidP="00DE2ADD">
      <w:pPr>
        <w:tabs>
          <w:tab w:val="left" w:pos="1247"/>
        </w:tabs>
        <w:adjustRightInd w:val="0"/>
        <w:rPr>
          <w:szCs w:val="20"/>
          <w:lang w:val="lt-LT"/>
        </w:rPr>
      </w:pPr>
      <w:r w:rsidRPr="00DE2ADD">
        <w:rPr>
          <w:szCs w:val="20"/>
          <w:lang w:val="lt-LT"/>
        </w:rPr>
        <w:tab/>
      </w:r>
      <w:r w:rsidRPr="00DE2ADD">
        <w:rPr>
          <w:szCs w:val="20"/>
          <w:lang w:val="lt-LT"/>
        </w:rPr>
        <w:tab/>
      </w:r>
      <w:r w:rsidRPr="00DE2ADD">
        <w:rPr>
          <w:szCs w:val="20"/>
          <w:lang w:val="lt-LT"/>
        </w:rPr>
        <w:tab/>
      </w:r>
      <w:r w:rsidRPr="00DE2ADD">
        <w:rPr>
          <w:szCs w:val="20"/>
          <w:lang w:val="lt-LT"/>
        </w:rPr>
        <w:tab/>
      </w:r>
      <w:r w:rsidRPr="00DE2ADD">
        <w:rPr>
          <w:szCs w:val="20"/>
          <w:lang w:val="lt-LT"/>
        </w:rPr>
        <w:tab/>
      </w:r>
      <w:r w:rsidRPr="00DE2ADD">
        <w:rPr>
          <w:szCs w:val="20"/>
          <w:lang w:val="lt-LT"/>
        </w:rPr>
        <w:tab/>
      </w:r>
      <w:r w:rsidRPr="00DE2ADD">
        <w:rPr>
          <w:szCs w:val="20"/>
          <w:lang w:val="lt-LT"/>
        </w:rPr>
        <w:tab/>
      </w:r>
      <w:r w:rsidRPr="00DE2ADD">
        <w:rPr>
          <w:szCs w:val="20"/>
          <w:lang w:val="lt-LT"/>
        </w:rPr>
        <w:tab/>
      </w:r>
      <w:r w:rsidRPr="00DE2ADD">
        <w:rPr>
          <w:szCs w:val="20"/>
          <w:lang w:val="lt-LT"/>
        </w:rPr>
        <w:tab/>
        <w:t xml:space="preserve">taisyklių </w:t>
      </w:r>
    </w:p>
    <w:p w14:paraId="7EA30022" w14:textId="77777777" w:rsidR="00DE2ADD" w:rsidRPr="00DE2ADD" w:rsidRDefault="00DE2ADD" w:rsidP="00DE2ADD">
      <w:pPr>
        <w:tabs>
          <w:tab w:val="left" w:pos="1247"/>
        </w:tabs>
        <w:adjustRightInd w:val="0"/>
        <w:rPr>
          <w:szCs w:val="20"/>
          <w:lang w:val="lt-LT"/>
        </w:rPr>
      </w:pPr>
      <w:r w:rsidRPr="00DE2ADD">
        <w:rPr>
          <w:szCs w:val="20"/>
          <w:lang w:val="lt-LT"/>
        </w:rPr>
        <w:tab/>
      </w:r>
      <w:r w:rsidRPr="00DE2ADD">
        <w:rPr>
          <w:szCs w:val="20"/>
          <w:lang w:val="lt-LT"/>
        </w:rPr>
        <w:tab/>
      </w:r>
      <w:r w:rsidRPr="00DE2ADD">
        <w:rPr>
          <w:szCs w:val="20"/>
          <w:lang w:val="lt-LT"/>
        </w:rPr>
        <w:tab/>
      </w:r>
      <w:r w:rsidRPr="00DE2ADD">
        <w:rPr>
          <w:szCs w:val="20"/>
          <w:lang w:val="lt-LT"/>
        </w:rPr>
        <w:tab/>
      </w:r>
      <w:r w:rsidRPr="00DE2ADD">
        <w:rPr>
          <w:szCs w:val="20"/>
          <w:lang w:val="lt-LT"/>
        </w:rPr>
        <w:tab/>
      </w:r>
      <w:r w:rsidRPr="00DE2ADD">
        <w:rPr>
          <w:szCs w:val="20"/>
          <w:lang w:val="lt-LT"/>
        </w:rPr>
        <w:tab/>
      </w:r>
      <w:r w:rsidRPr="00DE2ADD">
        <w:rPr>
          <w:szCs w:val="20"/>
          <w:lang w:val="lt-LT"/>
        </w:rPr>
        <w:tab/>
      </w:r>
      <w:r w:rsidRPr="00DE2ADD">
        <w:rPr>
          <w:szCs w:val="20"/>
          <w:lang w:val="lt-LT"/>
        </w:rPr>
        <w:tab/>
      </w:r>
      <w:r w:rsidRPr="00DE2ADD">
        <w:rPr>
          <w:szCs w:val="20"/>
          <w:lang w:val="lt-LT"/>
        </w:rPr>
        <w:tab/>
        <w:t>2 priedas</w:t>
      </w:r>
      <w:r w:rsidRPr="00DE2ADD">
        <w:rPr>
          <w:szCs w:val="20"/>
          <w:lang w:val="lt-LT"/>
        </w:rPr>
        <w:tab/>
      </w:r>
      <w:r w:rsidRPr="00DE2ADD">
        <w:rPr>
          <w:szCs w:val="20"/>
          <w:lang w:val="lt-LT"/>
        </w:rPr>
        <w:tab/>
      </w:r>
      <w:r w:rsidRPr="00DE2ADD">
        <w:rPr>
          <w:szCs w:val="20"/>
          <w:lang w:val="lt-LT"/>
        </w:rPr>
        <w:tab/>
      </w:r>
      <w:r w:rsidRPr="00DE2ADD">
        <w:rPr>
          <w:szCs w:val="20"/>
          <w:lang w:val="lt-LT"/>
        </w:rPr>
        <w:tab/>
      </w:r>
      <w:r w:rsidRPr="00DE2ADD">
        <w:rPr>
          <w:szCs w:val="20"/>
          <w:lang w:val="lt-LT"/>
        </w:rPr>
        <w:tab/>
      </w:r>
      <w:r w:rsidRPr="00DE2ADD">
        <w:rPr>
          <w:szCs w:val="20"/>
          <w:lang w:val="lt-LT"/>
        </w:rPr>
        <w:tab/>
      </w:r>
      <w:r w:rsidRPr="00DE2ADD">
        <w:rPr>
          <w:szCs w:val="20"/>
          <w:lang w:val="lt-LT"/>
        </w:rPr>
        <w:tab/>
      </w:r>
      <w:r w:rsidRPr="00DE2ADD">
        <w:rPr>
          <w:szCs w:val="20"/>
          <w:lang w:val="lt-LT"/>
        </w:rPr>
        <w:tab/>
      </w:r>
    </w:p>
    <w:p w14:paraId="4E490A78" w14:textId="77777777" w:rsidR="00DE2ADD" w:rsidRPr="00DE2ADD" w:rsidRDefault="00DE2ADD" w:rsidP="00DE2ADD">
      <w:pPr>
        <w:ind w:firstLine="720"/>
        <w:jc w:val="center"/>
        <w:rPr>
          <w:b/>
          <w:lang w:val="lt-LT"/>
        </w:rPr>
      </w:pPr>
    </w:p>
    <w:p w14:paraId="632369A5" w14:textId="77777777" w:rsidR="00DE2ADD" w:rsidRPr="00DE2ADD" w:rsidRDefault="00DE2ADD" w:rsidP="00DE2ADD">
      <w:pPr>
        <w:tabs>
          <w:tab w:val="left" w:pos="7371"/>
        </w:tabs>
        <w:jc w:val="center"/>
        <w:rPr>
          <w:b/>
          <w:lang w:val="lt-LT"/>
        </w:rPr>
      </w:pPr>
      <w:r w:rsidRPr="00DE2ADD">
        <w:rPr>
          <w:b/>
          <w:caps/>
          <w:lang w:val="lt-LT"/>
        </w:rPr>
        <w:t>VIEŠO PREKIŲ</w:t>
      </w:r>
      <w:r w:rsidRPr="00DE2ADD">
        <w:rPr>
          <w:b/>
          <w:caps/>
          <w:sz w:val="22"/>
          <w:lang w:val="lt-LT"/>
        </w:rPr>
        <w:t xml:space="preserve"> </w:t>
      </w:r>
      <w:r w:rsidRPr="00DE2ADD">
        <w:rPr>
          <w:b/>
          <w:lang w:val="lt-LT"/>
        </w:rPr>
        <w:t>TIESIOGINIO AUKCIONO DALYVIŲ REGISTRACIJOS ŽURNALAS</w:t>
      </w:r>
    </w:p>
    <w:p w14:paraId="6098C6CA" w14:textId="77777777" w:rsidR="00DE2ADD" w:rsidRPr="00DE2ADD" w:rsidRDefault="00DE2ADD" w:rsidP="00DE2ADD">
      <w:pPr>
        <w:tabs>
          <w:tab w:val="left" w:pos="7371"/>
          <w:tab w:val="left" w:pos="11907"/>
        </w:tabs>
        <w:ind w:firstLine="720"/>
        <w:jc w:val="center"/>
        <w:rPr>
          <w:b/>
          <w:lang w:val="lt-LT"/>
        </w:rPr>
      </w:pPr>
    </w:p>
    <w:tbl>
      <w:tblPr>
        <w:tblpPr w:leftFromText="180" w:rightFromText="180" w:vertAnchor="text" w:tblpY="1"/>
        <w:tblOverlap w:val="never"/>
        <w:tblW w:w="0" w:type="auto"/>
        <w:tblLook w:val="04A0" w:firstRow="1" w:lastRow="0" w:firstColumn="1" w:lastColumn="0" w:noHBand="0" w:noVBand="1"/>
      </w:tblPr>
      <w:tblGrid>
        <w:gridCol w:w="5920"/>
      </w:tblGrid>
      <w:tr w:rsidR="00DE2ADD" w:rsidRPr="00DE2ADD" w14:paraId="40D0A376" w14:textId="77777777" w:rsidTr="00976471">
        <w:tc>
          <w:tcPr>
            <w:tcW w:w="5920" w:type="dxa"/>
            <w:shd w:val="clear" w:color="auto" w:fill="auto"/>
          </w:tcPr>
          <w:p w14:paraId="600F2A24" w14:textId="77777777" w:rsidR="00DE2ADD" w:rsidRPr="00DE2ADD" w:rsidRDefault="00DE2ADD" w:rsidP="00DE2ADD">
            <w:pPr>
              <w:ind w:firstLine="720"/>
              <w:jc w:val="both"/>
              <w:rPr>
                <w:sz w:val="22"/>
                <w:lang w:val="lt-LT"/>
              </w:rPr>
            </w:pPr>
            <w:r w:rsidRPr="00DE2ADD">
              <w:rPr>
                <w:sz w:val="22"/>
                <w:lang w:val="lt-LT"/>
              </w:rPr>
              <w:t>Aukciono vieta:___________________________</w:t>
            </w:r>
          </w:p>
        </w:tc>
      </w:tr>
      <w:tr w:rsidR="00DE2ADD" w:rsidRPr="00DE2ADD" w14:paraId="03D8F3FC" w14:textId="77777777" w:rsidTr="00976471">
        <w:tc>
          <w:tcPr>
            <w:tcW w:w="5920" w:type="dxa"/>
            <w:shd w:val="clear" w:color="auto" w:fill="auto"/>
          </w:tcPr>
          <w:p w14:paraId="1F1BAD6D" w14:textId="77777777" w:rsidR="00DE2ADD" w:rsidRPr="00DE2ADD" w:rsidRDefault="00DE2ADD" w:rsidP="00DE2ADD">
            <w:pPr>
              <w:ind w:firstLine="720"/>
              <w:jc w:val="both"/>
              <w:rPr>
                <w:sz w:val="22"/>
                <w:lang w:val="lt-LT"/>
              </w:rPr>
            </w:pPr>
          </w:p>
        </w:tc>
      </w:tr>
      <w:tr w:rsidR="00DE2ADD" w:rsidRPr="00DE2ADD" w14:paraId="78EFF0A8" w14:textId="77777777" w:rsidTr="00976471">
        <w:tc>
          <w:tcPr>
            <w:tcW w:w="5920" w:type="dxa"/>
            <w:shd w:val="clear" w:color="auto" w:fill="auto"/>
          </w:tcPr>
          <w:p w14:paraId="3514C5AB" w14:textId="77777777" w:rsidR="00DE2ADD" w:rsidRPr="00DE2ADD" w:rsidRDefault="00DE2ADD" w:rsidP="00DE2ADD">
            <w:pPr>
              <w:ind w:firstLine="720"/>
              <w:jc w:val="both"/>
              <w:rPr>
                <w:sz w:val="22"/>
                <w:lang w:val="lt-LT"/>
              </w:rPr>
            </w:pPr>
            <w:r w:rsidRPr="00DE2ADD">
              <w:rPr>
                <w:sz w:val="22"/>
                <w:lang w:val="lt-LT"/>
              </w:rPr>
              <w:t>Aukciono data: ___________________________</w:t>
            </w:r>
          </w:p>
        </w:tc>
      </w:tr>
    </w:tbl>
    <w:p w14:paraId="27F05E6F" w14:textId="77777777" w:rsidR="00DE2ADD" w:rsidRPr="00DE2ADD" w:rsidRDefault="00DE2ADD" w:rsidP="00DE2ADD">
      <w:pPr>
        <w:tabs>
          <w:tab w:val="center" w:pos="2640"/>
          <w:tab w:val="left" w:pos="11340"/>
          <w:tab w:val="left" w:pos="11766"/>
          <w:tab w:val="left" w:pos="13608"/>
        </w:tabs>
        <w:ind w:right="-454" w:firstLine="720"/>
        <w:jc w:val="both"/>
        <w:rPr>
          <w:sz w:val="22"/>
          <w:lang w:val="lt-LT"/>
        </w:rPr>
      </w:pPr>
      <w:r w:rsidRPr="00DE2ADD">
        <w:rPr>
          <w:sz w:val="22"/>
          <w:lang w:val="lt-LT"/>
        </w:rPr>
        <w:br w:type="textWrapping" w:clear="all"/>
      </w:r>
      <w:r w:rsidRPr="00DE2ADD">
        <w:rPr>
          <w:sz w:val="22"/>
          <w:lang w:val="lt-LT"/>
        </w:rPr>
        <w:tab/>
      </w:r>
    </w:p>
    <w:tbl>
      <w:tblPr>
        <w:tblW w:w="14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124"/>
        <w:gridCol w:w="1843"/>
        <w:gridCol w:w="2104"/>
        <w:gridCol w:w="2200"/>
        <w:gridCol w:w="2694"/>
        <w:gridCol w:w="1701"/>
        <w:gridCol w:w="992"/>
      </w:tblGrid>
      <w:tr w:rsidR="00DE2ADD" w:rsidRPr="00DE2ADD" w14:paraId="09F7A0AD" w14:textId="77777777" w:rsidTr="00976471">
        <w:tc>
          <w:tcPr>
            <w:tcW w:w="990" w:type="dxa"/>
            <w:shd w:val="clear" w:color="auto" w:fill="auto"/>
          </w:tcPr>
          <w:p w14:paraId="4B639679" w14:textId="77777777" w:rsidR="00DE2ADD" w:rsidRPr="00DE2ADD" w:rsidRDefault="00DE2ADD" w:rsidP="00DE2ADD">
            <w:pPr>
              <w:tabs>
                <w:tab w:val="left" w:pos="1247"/>
              </w:tabs>
              <w:jc w:val="center"/>
              <w:rPr>
                <w:szCs w:val="20"/>
                <w:lang w:val="lt-LT"/>
              </w:rPr>
            </w:pPr>
            <w:r w:rsidRPr="00DE2ADD">
              <w:rPr>
                <w:szCs w:val="20"/>
                <w:lang w:val="lt-LT"/>
              </w:rPr>
              <w:t>Dalyvio eilės Nr.</w:t>
            </w:r>
          </w:p>
        </w:tc>
        <w:tc>
          <w:tcPr>
            <w:tcW w:w="2124" w:type="dxa"/>
            <w:shd w:val="clear" w:color="auto" w:fill="auto"/>
          </w:tcPr>
          <w:p w14:paraId="46908B1B" w14:textId="77777777" w:rsidR="00DE2ADD" w:rsidRPr="00DE2ADD" w:rsidRDefault="00DE2ADD" w:rsidP="00DE2ADD">
            <w:pPr>
              <w:tabs>
                <w:tab w:val="left" w:pos="1247"/>
              </w:tabs>
              <w:jc w:val="center"/>
              <w:rPr>
                <w:szCs w:val="20"/>
                <w:lang w:val="lt-LT"/>
              </w:rPr>
            </w:pPr>
            <w:r w:rsidRPr="00DE2ADD">
              <w:rPr>
                <w:szCs w:val="20"/>
                <w:lang w:val="lt-LT"/>
              </w:rPr>
              <w:t>Vardas, pavardė (pavadinimas)</w:t>
            </w:r>
          </w:p>
        </w:tc>
        <w:tc>
          <w:tcPr>
            <w:tcW w:w="1843" w:type="dxa"/>
            <w:shd w:val="clear" w:color="auto" w:fill="auto"/>
          </w:tcPr>
          <w:p w14:paraId="32355AE8" w14:textId="77777777" w:rsidR="00DE2ADD" w:rsidRPr="00DE2ADD" w:rsidRDefault="00DE2ADD" w:rsidP="00DE2ADD">
            <w:pPr>
              <w:tabs>
                <w:tab w:val="left" w:pos="1247"/>
              </w:tabs>
              <w:jc w:val="center"/>
              <w:rPr>
                <w:szCs w:val="20"/>
                <w:lang w:val="lt-LT"/>
              </w:rPr>
            </w:pPr>
            <w:r w:rsidRPr="00DE2ADD">
              <w:rPr>
                <w:szCs w:val="20"/>
                <w:lang w:val="lt-LT"/>
              </w:rPr>
              <w:t>Asmens (įmonės) kodas</w:t>
            </w:r>
          </w:p>
        </w:tc>
        <w:tc>
          <w:tcPr>
            <w:tcW w:w="2104" w:type="dxa"/>
            <w:shd w:val="clear" w:color="auto" w:fill="auto"/>
          </w:tcPr>
          <w:p w14:paraId="43ED56CA" w14:textId="77777777" w:rsidR="00DE2ADD" w:rsidRPr="00DE2ADD" w:rsidRDefault="00DE2ADD" w:rsidP="00DE2ADD">
            <w:pPr>
              <w:ind w:right="-107"/>
              <w:jc w:val="center"/>
              <w:rPr>
                <w:szCs w:val="20"/>
                <w:lang w:val="lt-LT"/>
              </w:rPr>
            </w:pPr>
            <w:r w:rsidRPr="00DE2ADD">
              <w:rPr>
                <w:szCs w:val="20"/>
                <w:lang w:val="lt-LT"/>
              </w:rPr>
              <w:t>Adresas korespondencijai</w:t>
            </w:r>
          </w:p>
        </w:tc>
        <w:tc>
          <w:tcPr>
            <w:tcW w:w="2200" w:type="dxa"/>
          </w:tcPr>
          <w:p w14:paraId="03275B6D" w14:textId="77777777" w:rsidR="00DE2ADD" w:rsidRPr="00DE2ADD" w:rsidRDefault="00DE2ADD" w:rsidP="00DE2ADD">
            <w:pPr>
              <w:tabs>
                <w:tab w:val="left" w:pos="1323"/>
              </w:tabs>
              <w:ind w:right="223"/>
              <w:jc w:val="center"/>
              <w:rPr>
                <w:szCs w:val="20"/>
                <w:lang w:val="lt-LT"/>
              </w:rPr>
            </w:pPr>
            <w:r w:rsidRPr="00DE2ADD">
              <w:rPr>
                <w:szCs w:val="20"/>
                <w:lang w:val="lt-LT"/>
              </w:rPr>
              <w:t>Aukciono dalyvio atstovas</w:t>
            </w:r>
          </w:p>
        </w:tc>
        <w:tc>
          <w:tcPr>
            <w:tcW w:w="2694" w:type="dxa"/>
          </w:tcPr>
          <w:p w14:paraId="17EB287C" w14:textId="77777777" w:rsidR="00DE2ADD" w:rsidRPr="00DE2ADD" w:rsidRDefault="00DE2ADD" w:rsidP="00DE2ADD">
            <w:pPr>
              <w:tabs>
                <w:tab w:val="left" w:pos="87"/>
              </w:tabs>
              <w:ind w:firstLine="159"/>
              <w:jc w:val="center"/>
              <w:rPr>
                <w:szCs w:val="20"/>
                <w:lang w:val="lt-LT"/>
              </w:rPr>
            </w:pPr>
            <w:r w:rsidRPr="00DE2ADD">
              <w:rPr>
                <w:lang w:val="lt-LT"/>
              </w:rPr>
              <w:t>Įgaliojimas (data, numeris, įgalioto asmens vardas, pavardė)</w:t>
            </w:r>
          </w:p>
        </w:tc>
        <w:tc>
          <w:tcPr>
            <w:tcW w:w="1701" w:type="dxa"/>
            <w:shd w:val="clear" w:color="auto" w:fill="auto"/>
          </w:tcPr>
          <w:p w14:paraId="337CE641" w14:textId="77777777" w:rsidR="00DE2ADD" w:rsidRPr="00DE2ADD" w:rsidRDefault="00DE2ADD" w:rsidP="00DE2ADD">
            <w:pPr>
              <w:tabs>
                <w:tab w:val="left" w:pos="1247"/>
              </w:tabs>
              <w:jc w:val="center"/>
              <w:rPr>
                <w:szCs w:val="20"/>
                <w:lang w:val="lt-LT"/>
              </w:rPr>
            </w:pPr>
            <w:r w:rsidRPr="00DE2ADD">
              <w:rPr>
                <w:szCs w:val="20"/>
                <w:lang w:val="lt-LT"/>
              </w:rPr>
              <w:t>Elektroninio pašto adresas, tel. numeris</w:t>
            </w:r>
          </w:p>
        </w:tc>
        <w:tc>
          <w:tcPr>
            <w:tcW w:w="992" w:type="dxa"/>
          </w:tcPr>
          <w:p w14:paraId="599A27D9" w14:textId="77777777" w:rsidR="00DE2ADD" w:rsidRPr="00DE2ADD" w:rsidRDefault="00DE2ADD" w:rsidP="00DE2ADD">
            <w:pPr>
              <w:tabs>
                <w:tab w:val="left" w:pos="1247"/>
              </w:tabs>
              <w:jc w:val="center"/>
              <w:rPr>
                <w:szCs w:val="20"/>
                <w:lang w:val="lt-LT"/>
              </w:rPr>
            </w:pPr>
            <w:r w:rsidRPr="00DE2ADD">
              <w:rPr>
                <w:szCs w:val="20"/>
                <w:lang w:val="lt-LT"/>
              </w:rPr>
              <w:t>Parašas</w:t>
            </w:r>
          </w:p>
        </w:tc>
      </w:tr>
      <w:tr w:rsidR="00DE2ADD" w:rsidRPr="00DE2ADD" w14:paraId="17C3349B" w14:textId="77777777" w:rsidTr="00976471">
        <w:tc>
          <w:tcPr>
            <w:tcW w:w="990" w:type="dxa"/>
            <w:shd w:val="clear" w:color="auto" w:fill="auto"/>
          </w:tcPr>
          <w:p w14:paraId="7BDBD573" w14:textId="77777777" w:rsidR="00DE2ADD" w:rsidRPr="00DE2ADD" w:rsidRDefault="00DE2ADD" w:rsidP="00DE2ADD">
            <w:pPr>
              <w:tabs>
                <w:tab w:val="left" w:pos="1247"/>
              </w:tabs>
              <w:jc w:val="both"/>
              <w:rPr>
                <w:szCs w:val="20"/>
                <w:lang w:val="lt-LT"/>
              </w:rPr>
            </w:pPr>
          </w:p>
        </w:tc>
        <w:tc>
          <w:tcPr>
            <w:tcW w:w="2124" w:type="dxa"/>
            <w:shd w:val="clear" w:color="auto" w:fill="auto"/>
          </w:tcPr>
          <w:p w14:paraId="3B989D5B" w14:textId="77777777" w:rsidR="00DE2ADD" w:rsidRPr="00DE2ADD" w:rsidRDefault="00DE2ADD" w:rsidP="00DE2ADD">
            <w:pPr>
              <w:tabs>
                <w:tab w:val="left" w:pos="1247"/>
              </w:tabs>
              <w:jc w:val="both"/>
              <w:rPr>
                <w:szCs w:val="20"/>
                <w:lang w:val="lt-LT"/>
              </w:rPr>
            </w:pPr>
          </w:p>
        </w:tc>
        <w:tc>
          <w:tcPr>
            <w:tcW w:w="1843" w:type="dxa"/>
            <w:shd w:val="clear" w:color="auto" w:fill="auto"/>
          </w:tcPr>
          <w:p w14:paraId="68D97A35" w14:textId="77777777" w:rsidR="00DE2ADD" w:rsidRPr="00DE2ADD" w:rsidRDefault="00DE2ADD" w:rsidP="00DE2ADD">
            <w:pPr>
              <w:tabs>
                <w:tab w:val="left" w:pos="1247"/>
              </w:tabs>
              <w:jc w:val="both"/>
              <w:rPr>
                <w:szCs w:val="20"/>
                <w:lang w:val="lt-LT"/>
              </w:rPr>
            </w:pPr>
          </w:p>
        </w:tc>
        <w:tc>
          <w:tcPr>
            <w:tcW w:w="2104" w:type="dxa"/>
            <w:shd w:val="clear" w:color="auto" w:fill="auto"/>
          </w:tcPr>
          <w:p w14:paraId="7A322E66" w14:textId="77777777" w:rsidR="00DE2ADD" w:rsidRPr="00DE2ADD" w:rsidRDefault="00DE2ADD" w:rsidP="00DE2ADD">
            <w:pPr>
              <w:tabs>
                <w:tab w:val="left" w:pos="1247"/>
              </w:tabs>
              <w:jc w:val="both"/>
              <w:rPr>
                <w:szCs w:val="20"/>
                <w:lang w:val="lt-LT"/>
              </w:rPr>
            </w:pPr>
          </w:p>
        </w:tc>
        <w:tc>
          <w:tcPr>
            <w:tcW w:w="2200" w:type="dxa"/>
          </w:tcPr>
          <w:p w14:paraId="722AF583" w14:textId="77777777" w:rsidR="00DE2ADD" w:rsidRPr="00DE2ADD" w:rsidRDefault="00DE2ADD" w:rsidP="00DE2ADD">
            <w:pPr>
              <w:tabs>
                <w:tab w:val="left" w:pos="1247"/>
              </w:tabs>
              <w:jc w:val="both"/>
              <w:rPr>
                <w:szCs w:val="20"/>
                <w:lang w:val="lt-LT"/>
              </w:rPr>
            </w:pPr>
          </w:p>
        </w:tc>
        <w:tc>
          <w:tcPr>
            <w:tcW w:w="2694" w:type="dxa"/>
          </w:tcPr>
          <w:p w14:paraId="7519A988" w14:textId="77777777" w:rsidR="00DE2ADD" w:rsidRPr="00DE2ADD" w:rsidRDefault="00DE2ADD" w:rsidP="00DE2ADD">
            <w:pPr>
              <w:tabs>
                <w:tab w:val="left" w:pos="1247"/>
              </w:tabs>
              <w:ind w:left="226" w:hanging="226"/>
              <w:jc w:val="center"/>
              <w:rPr>
                <w:szCs w:val="20"/>
                <w:lang w:val="lt-LT"/>
              </w:rPr>
            </w:pPr>
          </w:p>
        </w:tc>
        <w:tc>
          <w:tcPr>
            <w:tcW w:w="1701" w:type="dxa"/>
            <w:shd w:val="clear" w:color="auto" w:fill="auto"/>
          </w:tcPr>
          <w:p w14:paraId="7489CBDA" w14:textId="77777777" w:rsidR="00DE2ADD" w:rsidRPr="00DE2ADD" w:rsidRDefault="00DE2ADD" w:rsidP="00DE2ADD">
            <w:pPr>
              <w:tabs>
                <w:tab w:val="left" w:pos="1247"/>
              </w:tabs>
              <w:jc w:val="both"/>
              <w:rPr>
                <w:szCs w:val="20"/>
                <w:lang w:val="lt-LT"/>
              </w:rPr>
            </w:pPr>
          </w:p>
          <w:p w14:paraId="655E575D" w14:textId="77777777" w:rsidR="00DE2ADD" w:rsidRPr="00DE2ADD" w:rsidRDefault="00DE2ADD" w:rsidP="00DE2ADD">
            <w:pPr>
              <w:tabs>
                <w:tab w:val="left" w:pos="1247"/>
              </w:tabs>
              <w:jc w:val="both"/>
              <w:rPr>
                <w:szCs w:val="20"/>
                <w:lang w:val="lt-LT"/>
              </w:rPr>
            </w:pPr>
          </w:p>
        </w:tc>
        <w:tc>
          <w:tcPr>
            <w:tcW w:w="992" w:type="dxa"/>
          </w:tcPr>
          <w:p w14:paraId="6F4A7DA6" w14:textId="77777777" w:rsidR="00DE2ADD" w:rsidRPr="00DE2ADD" w:rsidRDefault="00DE2ADD" w:rsidP="00DE2ADD">
            <w:pPr>
              <w:tabs>
                <w:tab w:val="left" w:pos="1247"/>
              </w:tabs>
              <w:jc w:val="both"/>
              <w:rPr>
                <w:szCs w:val="20"/>
                <w:lang w:val="lt-LT"/>
              </w:rPr>
            </w:pPr>
          </w:p>
        </w:tc>
      </w:tr>
      <w:tr w:rsidR="00DE2ADD" w:rsidRPr="00DE2ADD" w14:paraId="4D58C577" w14:textId="77777777" w:rsidTr="00976471">
        <w:tc>
          <w:tcPr>
            <w:tcW w:w="990" w:type="dxa"/>
            <w:shd w:val="clear" w:color="auto" w:fill="auto"/>
          </w:tcPr>
          <w:p w14:paraId="36C5D5FB" w14:textId="77777777" w:rsidR="00DE2ADD" w:rsidRPr="00DE2ADD" w:rsidRDefault="00DE2ADD" w:rsidP="00DE2ADD">
            <w:pPr>
              <w:tabs>
                <w:tab w:val="left" w:pos="1247"/>
              </w:tabs>
              <w:jc w:val="both"/>
              <w:rPr>
                <w:szCs w:val="20"/>
                <w:lang w:val="lt-LT"/>
              </w:rPr>
            </w:pPr>
          </w:p>
        </w:tc>
        <w:tc>
          <w:tcPr>
            <w:tcW w:w="2124" w:type="dxa"/>
            <w:shd w:val="clear" w:color="auto" w:fill="auto"/>
          </w:tcPr>
          <w:p w14:paraId="5EAED673" w14:textId="77777777" w:rsidR="00DE2ADD" w:rsidRPr="00DE2ADD" w:rsidRDefault="00DE2ADD" w:rsidP="00DE2ADD">
            <w:pPr>
              <w:tabs>
                <w:tab w:val="left" w:pos="1247"/>
              </w:tabs>
              <w:jc w:val="both"/>
              <w:rPr>
                <w:szCs w:val="20"/>
                <w:lang w:val="lt-LT"/>
              </w:rPr>
            </w:pPr>
          </w:p>
        </w:tc>
        <w:tc>
          <w:tcPr>
            <w:tcW w:w="1843" w:type="dxa"/>
            <w:shd w:val="clear" w:color="auto" w:fill="auto"/>
          </w:tcPr>
          <w:p w14:paraId="7465D291" w14:textId="77777777" w:rsidR="00DE2ADD" w:rsidRPr="00DE2ADD" w:rsidRDefault="00DE2ADD" w:rsidP="00DE2ADD">
            <w:pPr>
              <w:tabs>
                <w:tab w:val="left" w:pos="1247"/>
              </w:tabs>
              <w:jc w:val="both"/>
              <w:rPr>
                <w:szCs w:val="20"/>
                <w:lang w:val="lt-LT"/>
              </w:rPr>
            </w:pPr>
          </w:p>
        </w:tc>
        <w:tc>
          <w:tcPr>
            <w:tcW w:w="2104" w:type="dxa"/>
            <w:shd w:val="clear" w:color="auto" w:fill="auto"/>
          </w:tcPr>
          <w:p w14:paraId="014BE7E3" w14:textId="77777777" w:rsidR="00DE2ADD" w:rsidRPr="00DE2ADD" w:rsidRDefault="00DE2ADD" w:rsidP="00DE2ADD">
            <w:pPr>
              <w:tabs>
                <w:tab w:val="left" w:pos="1247"/>
              </w:tabs>
              <w:jc w:val="both"/>
              <w:rPr>
                <w:szCs w:val="20"/>
                <w:lang w:val="lt-LT"/>
              </w:rPr>
            </w:pPr>
          </w:p>
        </w:tc>
        <w:tc>
          <w:tcPr>
            <w:tcW w:w="2200" w:type="dxa"/>
          </w:tcPr>
          <w:p w14:paraId="580B8F75" w14:textId="77777777" w:rsidR="00DE2ADD" w:rsidRPr="00DE2ADD" w:rsidRDefault="00DE2ADD" w:rsidP="00DE2ADD">
            <w:pPr>
              <w:tabs>
                <w:tab w:val="left" w:pos="1247"/>
              </w:tabs>
              <w:jc w:val="both"/>
              <w:rPr>
                <w:szCs w:val="20"/>
                <w:lang w:val="lt-LT"/>
              </w:rPr>
            </w:pPr>
          </w:p>
        </w:tc>
        <w:tc>
          <w:tcPr>
            <w:tcW w:w="2694" w:type="dxa"/>
          </w:tcPr>
          <w:p w14:paraId="4E8B6AD9" w14:textId="77777777" w:rsidR="00DE2ADD" w:rsidRPr="00DE2ADD" w:rsidRDefault="00DE2ADD" w:rsidP="00DE2ADD">
            <w:pPr>
              <w:tabs>
                <w:tab w:val="left" w:pos="1247"/>
              </w:tabs>
              <w:ind w:left="226" w:hanging="226"/>
              <w:jc w:val="center"/>
              <w:rPr>
                <w:szCs w:val="20"/>
                <w:lang w:val="lt-LT"/>
              </w:rPr>
            </w:pPr>
          </w:p>
        </w:tc>
        <w:tc>
          <w:tcPr>
            <w:tcW w:w="1701" w:type="dxa"/>
            <w:shd w:val="clear" w:color="auto" w:fill="auto"/>
          </w:tcPr>
          <w:p w14:paraId="558EE8FD" w14:textId="77777777" w:rsidR="00DE2ADD" w:rsidRPr="00DE2ADD" w:rsidRDefault="00DE2ADD" w:rsidP="00DE2ADD">
            <w:pPr>
              <w:tabs>
                <w:tab w:val="left" w:pos="1247"/>
              </w:tabs>
              <w:jc w:val="both"/>
              <w:rPr>
                <w:szCs w:val="20"/>
                <w:lang w:val="lt-LT"/>
              </w:rPr>
            </w:pPr>
          </w:p>
          <w:p w14:paraId="668D09CD" w14:textId="77777777" w:rsidR="00DE2ADD" w:rsidRPr="00DE2ADD" w:rsidRDefault="00DE2ADD" w:rsidP="00DE2ADD">
            <w:pPr>
              <w:tabs>
                <w:tab w:val="left" w:pos="1247"/>
              </w:tabs>
              <w:jc w:val="both"/>
              <w:rPr>
                <w:szCs w:val="20"/>
                <w:lang w:val="lt-LT"/>
              </w:rPr>
            </w:pPr>
          </w:p>
        </w:tc>
        <w:tc>
          <w:tcPr>
            <w:tcW w:w="992" w:type="dxa"/>
          </w:tcPr>
          <w:p w14:paraId="4BBDD9C9" w14:textId="77777777" w:rsidR="00DE2ADD" w:rsidRPr="00DE2ADD" w:rsidRDefault="00DE2ADD" w:rsidP="00DE2ADD">
            <w:pPr>
              <w:tabs>
                <w:tab w:val="left" w:pos="1247"/>
              </w:tabs>
              <w:jc w:val="both"/>
              <w:rPr>
                <w:szCs w:val="20"/>
                <w:lang w:val="lt-LT"/>
              </w:rPr>
            </w:pPr>
          </w:p>
        </w:tc>
      </w:tr>
      <w:tr w:rsidR="00DE2ADD" w:rsidRPr="00DE2ADD" w14:paraId="39A37D41" w14:textId="77777777" w:rsidTr="00976471">
        <w:tc>
          <w:tcPr>
            <w:tcW w:w="990" w:type="dxa"/>
            <w:shd w:val="clear" w:color="auto" w:fill="auto"/>
          </w:tcPr>
          <w:p w14:paraId="619C5114" w14:textId="77777777" w:rsidR="00DE2ADD" w:rsidRPr="00DE2ADD" w:rsidRDefault="00DE2ADD" w:rsidP="00DE2ADD">
            <w:pPr>
              <w:tabs>
                <w:tab w:val="left" w:pos="1247"/>
              </w:tabs>
              <w:jc w:val="both"/>
              <w:rPr>
                <w:szCs w:val="20"/>
                <w:lang w:val="lt-LT"/>
              </w:rPr>
            </w:pPr>
          </w:p>
        </w:tc>
        <w:tc>
          <w:tcPr>
            <w:tcW w:w="2124" w:type="dxa"/>
            <w:shd w:val="clear" w:color="auto" w:fill="auto"/>
          </w:tcPr>
          <w:p w14:paraId="44DF46DB" w14:textId="77777777" w:rsidR="00DE2ADD" w:rsidRPr="00DE2ADD" w:rsidRDefault="00DE2ADD" w:rsidP="00DE2ADD">
            <w:pPr>
              <w:tabs>
                <w:tab w:val="left" w:pos="1247"/>
              </w:tabs>
              <w:jc w:val="both"/>
              <w:rPr>
                <w:szCs w:val="20"/>
                <w:lang w:val="lt-LT"/>
              </w:rPr>
            </w:pPr>
          </w:p>
        </w:tc>
        <w:tc>
          <w:tcPr>
            <w:tcW w:w="1843" w:type="dxa"/>
            <w:shd w:val="clear" w:color="auto" w:fill="auto"/>
          </w:tcPr>
          <w:p w14:paraId="44AE0A30" w14:textId="77777777" w:rsidR="00DE2ADD" w:rsidRPr="00DE2ADD" w:rsidRDefault="00DE2ADD" w:rsidP="00DE2ADD">
            <w:pPr>
              <w:tabs>
                <w:tab w:val="left" w:pos="1247"/>
              </w:tabs>
              <w:jc w:val="both"/>
              <w:rPr>
                <w:szCs w:val="20"/>
                <w:lang w:val="lt-LT"/>
              </w:rPr>
            </w:pPr>
          </w:p>
        </w:tc>
        <w:tc>
          <w:tcPr>
            <w:tcW w:w="2104" w:type="dxa"/>
            <w:shd w:val="clear" w:color="auto" w:fill="auto"/>
          </w:tcPr>
          <w:p w14:paraId="63C9A9FA" w14:textId="77777777" w:rsidR="00DE2ADD" w:rsidRPr="00DE2ADD" w:rsidRDefault="00DE2ADD" w:rsidP="00DE2ADD">
            <w:pPr>
              <w:tabs>
                <w:tab w:val="left" w:pos="1247"/>
              </w:tabs>
              <w:jc w:val="both"/>
              <w:rPr>
                <w:szCs w:val="20"/>
                <w:lang w:val="lt-LT"/>
              </w:rPr>
            </w:pPr>
          </w:p>
        </w:tc>
        <w:tc>
          <w:tcPr>
            <w:tcW w:w="2200" w:type="dxa"/>
          </w:tcPr>
          <w:p w14:paraId="4A8AD428" w14:textId="77777777" w:rsidR="00DE2ADD" w:rsidRPr="00DE2ADD" w:rsidRDefault="00DE2ADD" w:rsidP="00DE2ADD">
            <w:pPr>
              <w:tabs>
                <w:tab w:val="left" w:pos="1247"/>
              </w:tabs>
              <w:jc w:val="both"/>
              <w:rPr>
                <w:szCs w:val="20"/>
                <w:lang w:val="lt-LT"/>
              </w:rPr>
            </w:pPr>
          </w:p>
        </w:tc>
        <w:tc>
          <w:tcPr>
            <w:tcW w:w="2694" w:type="dxa"/>
          </w:tcPr>
          <w:p w14:paraId="4AF9D16E" w14:textId="77777777" w:rsidR="00DE2ADD" w:rsidRPr="00DE2ADD" w:rsidRDefault="00DE2ADD" w:rsidP="00DE2ADD">
            <w:pPr>
              <w:tabs>
                <w:tab w:val="left" w:pos="1247"/>
              </w:tabs>
              <w:ind w:left="226" w:hanging="226"/>
              <w:jc w:val="center"/>
              <w:rPr>
                <w:szCs w:val="20"/>
                <w:lang w:val="lt-LT"/>
              </w:rPr>
            </w:pPr>
          </w:p>
        </w:tc>
        <w:tc>
          <w:tcPr>
            <w:tcW w:w="1701" w:type="dxa"/>
            <w:shd w:val="clear" w:color="auto" w:fill="auto"/>
          </w:tcPr>
          <w:p w14:paraId="6CE44D10" w14:textId="77777777" w:rsidR="00DE2ADD" w:rsidRPr="00DE2ADD" w:rsidRDefault="00DE2ADD" w:rsidP="00DE2ADD">
            <w:pPr>
              <w:tabs>
                <w:tab w:val="left" w:pos="1247"/>
              </w:tabs>
              <w:jc w:val="both"/>
              <w:rPr>
                <w:szCs w:val="20"/>
                <w:lang w:val="lt-LT"/>
              </w:rPr>
            </w:pPr>
          </w:p>
          <w:p w14:paraId="0D6D526E" w14:textId="77777777" w:rsidR="00DE2ADD" w:rsidRPr="00DE2ADD" w:rsidRDefault="00DE2ADD" w:rsidP="00DE2ADD">
            <w:pPr>
              <w:tabs>
                <w:tab w:val="left" w:pos="1247"/>
              </w:tabs>
              <w:jc w:val="both"/>
              <w:rPr>
                <w:szCs w:val="20"/>
                <w:lang w:val="lt-LT"/>
              </w:rPr>
            </w:pPr>
          </w:p>
        </w:tc>
        <w:tc>
          <w:tcPr>
            <w:tcW w:w="992" w:type="dxa"/>
          </w:tcPr>
          <w:p w14:paraId="360003ED" w14:textId="77777777" w:rsidR="00DE2ADD" w:rsidRPr="00DE2ADD" w:rsidRDefault="00DE2ADD" w:rsidP="00DE2ADD">
            <w:pPr>
              <w:tabs>
                <w:tab w:val="left" w:pos="1247"/>
              </w:tabs>
              <w:jc w:val="both"/>
              <w:rPr>
                <w:szCs w:val="20"/>
                <w:lang w:val="lt-LT"/>
              </w:rPr>
            </w:pPr>
          </w:p>
        </w:tc>
      </w:tr>
      <w:tr w:rsidR="00DE2ADD" w:rsidRPr="00DE2ADD" w14:paraId="14BAF2B8" w14:textId="77777777" w:rsidTr="00976471">
        <w:tc>
          <w:tcPr>
            <w:tcW w:w="990" w:type="dxa"/>
            <w:shd w:val="clear" w:color="auto" w:fill="auto"/>
          </w:tcPr>
          <w:p w14:paraId="5008FE81" w14:textId="77777777" w:rsidR="00DE2ADD" w:rsidRPr="00DE2ADD" w:rsidRDefault="00DE2ADD" w:rsidP="00DE2ADD">
            <w:pPr>
              <w:tabs>
                <w:tab w:val="left" w:pos="1247"/>
              </w:tabs>
              <w:jc w:val="both"/>
              <w:rPr>
                <w:szCs w:val="20"/>
                <w:lang w:val="lt-LT"/>
              </w:rPr>
            </w:pPr>
          </w:p>
        </w:tc>
        <w:tc>
          <w:tcPr>
            <w:tcW w:w="2124" w:type="dxa"/>
            <w:shd w:val="clear" w:color="auto" w:fill="auto"/>
          </w:tcPr>
          <w:p w14:paraId="0418772E" w14:textId="77777777" w:rsidR="00DE2ADD" w:rsidRPr="00DE2ADD" w:rsidRDefault="00DE2ADD" w:rsidP="00DE2ADD">
            <w:pPr>
              <w:tabs>
                <w:tab w:val="left" w:pos="1247"/>
              </w:tabs>
              <w:jc w:val="both"/>
              <w:rPr>
                <w:szCs w:val="20"/>
                <w:lang w:val="lt-LT"/>
              </w:rPr>
            </w:pPr>
          </w:p>
        </w:tc>
        <w:tc>
          <w:tcPr>
            <w:tcW w:w="1843" w:type="dxa"/>
            <w:shd w:val="clear" w:color="auto" w:fill="auto"/>
          </w:tcPr>
          <w:p w14:paraId="39A0CACC" w14:textId="77777777" w:rsidR="00DE2ADD" w:rsidRPr="00DE2ADD" w:rsidRDefault="00DE2ADD" w:rsidP="00DE2ADD">
            <w:pPr>
              <w:tabs>
                <w:tab w:val="left" w:pos="1247"/>
              </w:tabs>
              <w:jc w:val="both"/>
              <w:rPr>
                <w:szCs w:val="20"/>
                <w:lang w:val="lt-LT"/>
              </w:rPr>
            </w:pPr>
          </w:p>
        </w:tc>
        <w:tc>
          <w:tcPr>
            <w:tcW w:w="2104" w:type="dxa"/>
            <w:shd w:val="clear" w:color="auto" w:fill="auto"/>
          </w:tcPr>
          <w:p w14:paraId="6890B897" w14:textId="77777777" w:rsidR="00DE2ADD" w:rsidRPr="00DE2ADD" w:rsidRDefault="00DE2ADD" w:rsidP="00DE2ADD">
            <w:pPr>
              <w:tabs>
                <w:tab w:val="left" w:pos="1247"/>
              </w:tabs>
              <w:jc w:val="both"/>
              <w:rPr>
                <w:szCs w:val="20"/>
                <w:lang w:val="lt-LT"/>
              </w:rPr>
            </w:pPr>
          </w:p>
        </w:tc>
        <w:tc>
          <w:tcPr>
            <w:tcW w:w="2200" w:type="dxa"/>
          </w:tcPr>
          <w:p w14:paraId="130679CF" w14:textId="77777777" w:rsidR="00DE2ADD" w:rsidRPr="00DE2ADD" w:rsidRDefault="00DE2ADD" w:rsidP="00DE2ADD">
            <w:pPr>
              <w:tabs>
                <w:tab w:val="left" w:pos="1247"/>
              </w:tabs>
              <w:jc w:val="both"/>
              <w:rPr>
                <w:szCs w:val="20"/>
                <w:lang w:val="lt-LT"/>
              </w:rPr>
            </w:pPr>
          </w:p>
        </w:tc>
        <w:tc>
          <w:tcPr>
            <w:tcW w:w="2694" w:type="dxa"/>
          </w:tcPr>
          <w:p w14:paraId="7A7BC4D3" w14:textId="77777777" w:rsidR="00DE2ADD" w:rsidRPr="00DE2ADD" w:rsidRDefault="00DE2ADD" w:rsidP="00DE2ADD">
            <w:pPr>
              <w:tabs>
                <w:tab w:val="left" w:pos="1247"/>
              </w:tabs>
              <w:ind w:left="226" w:hanging="226"/>
              <w:jc w:val="center"/>
              <w:rPr>
                <w:szCs w:val="20"/>
                <w:lang w:val="lt-LT"/>
              </w:rPr>
            </w:pPr>
          </w:p>
        </w:tc>
        <w:tc>
          <w:tcPr>
            <w:tcW w:w="1701" w:type="dxa"/>
            <w:shd w:val="clear" w:color="auto" w:fill="auto"/>
          </w:tcPr>
          <w:p w14:paraId="793ACF8E" w14:textId="77777777" w:rsidR="00DE2ADD" w:rsidRPr="00DE2ADD" w:rsidRDefault="00DE2ADD" w:rsidP="00DE2ADD">
            <w:pPr>
              <w:tabs>
                <w:tab w:val="left" w:pos="1247"/>
              </w:tabs>
              <w:jc w:val="both"/>
              <w:rPr>
                <w:szCs w:val="20"/>
                <w:lang w:val="lt-LT"/>
              </w:rPr>
            </w:pPr>
          </w:p>
          <w:p w14:paraId="603972FE" w14:textId="77777777" w:rsidR="00DE2ADD" w:rsidRPr="00DE2ADD" w:rsidRDefault="00DE2ADD" w:rsidP="00DE2ADD">
            <w:pPr>
              <w:tabs>
                <w:tab w:val="left" w:pos="1247"/>
              </w:tabs>
              <w:jc w:val="both"/>
              <w:rPr>
                <w:szCs w:val="20"/>
                <w:lang w:val="lt-LT"/>
              </w:rPr>
            </w:pPr>
          </w:p>
        </w:tc>
        <w:tc>
          <w:tcPr>
            <w:tcW w:w="992" w:type="dxa"/>
          </w:tcPr>
          <w:p w14:paraId="16FD7695" w14:textId="77777777" w:rsidR="00DE2ADD" w:rsidRPr="00DE2ADD" w:rsidRDefault="00DE2ADD" w:rsidP="00DE2ADD">
            <w:pPr>
              <w:tabs>
                <w:tab w:val="left" w:pos="1247"/>
              </w:tabs>
              <w:jc w:val="both"/>
              <w:rPr>
                <w:szCs w:val="20"/>
                <w:lang w:val="lt-LT"/>
              </w:rPr>
            </w:pPr>
          </w:p>
        </w:tc>
      </w:tr>
      <w:tr w:rsidR="00DE2ADD" w:rsidRPr="00DE2ADD" w14:paraId="20A5DA61" w14:textId="77777777" w:rsidTr="00976471">
        <w:tc>
          <w:tcPr>
            <w:tcW w:w="990" w:type="dxa"/>
            <w:shd w:val="clear" w:color="auto" w:fill="auto"/>
          </w:tcPr>
          <w:p w14:paraId="62FE4659" w14:textId="77777777" w:rsidR="00DE2ADD" w:rsidRPr="00DE2ADD" w:rsidRDefault="00DE2ADD" w:rsidP="00DE2ADD">
            <w:pPr>
              <w:tabs>
                <w:tab w:val="left" w:pos="1247"/>
              </w:tabs>
              <w:jc w:val="both"/>
              <w:rPr>
                <w:szCs w:val="20"/>
                <w:lang w:val="lt-LT"/>
              </w:rPr>
            </w:pPr>
          </w:p>
        </w:tc>
        <w:tc>
          <w:tcPr>
            <w:tcW w:w="2124" w:type="dxa"/>
            <w:shd w:val="clear" w:color="auto" w:fill="auto"/>
          </w:tcPr>
          <w:p w14:paraId="4FDDA570" w14:textId="77777777" w:rsidR="00DE2ADD" w:rsidRPr="00DE2ADD" w:rsidRDefault="00DE2ADD" w:rsidP="00DE2ADD">
            <w:pPr>
              <w:tabs>
                <w:tab w:val="left" w:pos="1247"/>
              </w:tabs>
              <w:jc w:val="both"/>
              <w:rPr>
                <w:szCs w:val="20"/>
                <w:lang w:val="lt-LT"/>
              </w:rPr>
            </w:pPr>
          </w:p>
        </w:tc>
        <w:tc>
          <w:tcPr>
            <w:tcW w:w="1843" w:type="dxa"/>
            <w:shd w:val="clear" w:color="auto" w:fill="auto"/>
          </w:tcPr>
          <w:p w14:paraId="0520A31E" w14:textId="77777777" w:rsidR="00DE2ADD" w:rsidRPr="00DE2ADD" w:rsidRDefault="00DE2ADD" w:rsidP="00DE2ADD">
            <w:pPr>
              <w:tabs>
                <w:tab w:val="left" w:pos="1247"/>
              </w:tabs>
              <w:jc w:val="both"/>
              <w:rPr>
                <w:szCs w:val="20"/>
                <w:lang w:val="lt-LT"/>
              </w:rPr>
            </w:pPr>
          </w:p>
        </w:tc>
        <w:tc>
          <w:tcPr>
            <w:tcW w:w="2104" w:type="dxa"/>
            <w:shd w:val="clear" w:color="auto" w:fill="auto"/>
          </w:tcPr>
          <w:p w14:paraId="501E58D0" w14:textId="77777777" w:rsidR="00DE2ADD" w:rsidRPr="00DE2ADD" w:rsidRDefault="00DE2ADD" w:rsidP="00DE2ADD">
            <w:pPr>
              <w:tabs>
                <w:tab w:val="left" w:pos="1247"/>
              </w:tabs>
              <w:jc w:val="both"/>
              <w:rPr>
                <w:szCs w:val="20"/>
                <w:lang w:val="lt-LT"/>
              </w:rPr>
            </w:pPr>
          </w:p>
        </w:tc>
        <w:tc>
          <w:tcPr>
            <w:tcW w:w="2200" w:type="dxa"/>
          </w:tcPr>
          <w:p w14:paraId="37421621" w14:textId="77777777" w:rsidR="00DE2ADD" w:rsidRPr="00DE2ADD" w:rsidRDefault="00DE2ADD" w:rsidP="00DE2ADD">
            <w:pPr>
              <w:tabs>
                <w:tab w:val="left" w:pos="1247"/>
              </w:tabs>
              <w:jc w:val="both"/>
              <w:rPr>
                <w:szCs w:val="20"/>
                <w:lang w:val="lt-LT"/>
              </w:rPr>
            </w:pPr>
          </w:p>
        </w:tc>
        <w:tc>
          <w:tcPr>
            <w:tcW w:w="2694" w:type="dxa"/>
          </w:tcPr>
          <w:p w14:paraId="7D57BF69" w14:textId="77777777" w:rsidR="00DE2ADD" w:rsidRPr="00DE2ADD" w:rsidRDefault="00DE2ADD" w:rsidP="00DE2ADD">
            <w:pPr>
              <w:tabs>
                <w:tab w:val="left" w:pos="1247"/>
              </w:tabs>
              <w:ind w:left="226" w:hanging="226"/>
              <w:jc w:val="center"/>
              <w:rPr>
                <w:szCs w:val="20"/>
                <w:lang w:val="lt-LT"/>
              </w:rPr>
            </w:pPr>
          </w:p>
        </w:tc>
        <w:tc>
          <w:tcPr>
            <w:tcW w:w="1701" w:type="dxa"/>
            <w:shd w:val="clear" w:color="auto" w:fill="auto"/>
          </w:tcPr>
          <w:p w14:paraId="2A570DAA" w14:textId="77777777" w:rsidR="00DE2ADD" w:rsidRPr="00DE2ADD" w:rsidRDefault="00DE2ADD" w:rsidP="00DE2ADD">
            <w:pPr>
              <w:tabs>
                <w:tab w:val="left" w:pos="1247"/>
              </w:tabs>
              <w:jc w:val="both"/>
              <w:rPr>
                <w:szCs w:val="20"/>
                <w:lang w:val="lt-LT"/>
              </w:rPr>
            </w:pPr>
          </w:p>
          <w:p w14:paraId="68B40999" w14:textId="77777777" w:rsidR="00DE2ADD" w:rsidRPr="00DE2ADD" w:rsidRDefault="00DE2ADD" w:rsidP="00DE2ADD">
            <w:pPr>
              <w:tabs>
                <w:tab w:val="left" w:pos="1247"/>
              </w:tabs>
              <w:jc w:val="both"/>
              <w:rPr>
                <w:szCs w:val="20"/>
                <w:lang w:val="lt-LT"/>
              </w:rPr>
            </w:pPr>
          </w:p>
        </w:tc>
        <w:tc>
          <w:tcPr>
            <w:tcW w:w="992" w:type="dxa"/>
          </w:tcPr>
          <w:p w14:paraId="5DE1206D" w14:textId="77777777" w:rsidR="00DE2ADD" w:rsidRPr="00DE2ADD" w:rsidRDefault="00DE2ADD" w:rsidP="00DE2ADD">
            <w:pPr>
              <w:tabs>
                <w:tab w:val="left" w:pos="1247"/>
              </w:tabs>
              <w:jc w:val="both"/>
              <w:rPr>
                <w:szCs w:val="20"/>
                <w:lang w:val="lt-LT"/>
              </w:rPr>
            </w:pPr>
          </w:p>
        </w:tc>
      </w:tr>
    </w:tbl>
    <w:p w14:paraId="15B77A7B" w14:textId="77777777" w:rsidR="00DE2ADD" w:rsidRPr="00DE2ADD" w:rsidRDefault="00DE2ADD" w:rsidP="00DE2ADD">
      <w:pPr>
        <w:tabs>
          <w:tab w:val="left" w:pos="10755"/>
        </w:tabs>
        <w:jc w:val="both"/>
        <w:rPr>
          <w:szCs w:val="20"/>
          <w:lang w:val="lt-LT"/>
        </w:rPr>
      </w:pPr>
    </w:p>
    <w:tbl>
      <w:tblPr>
        <w:tblW w:w="15030" w:type="dxa"/>
        <w:tblInd w:w="-873" w:type="dxa"/>
        <w:tblLayout w:type="fixed"/>
        <w:tblLook w:val="0000" w:firstRow="0" w:lastRow="0" w:firstColumn="0" w:lastColumn="0" w:noHBand="0" w:noVBand="0"/>
      </w:tblPr>
      <w:tblGrid>
        <w:gridCol w:w="15030"/>
      </w:tblGrid>
      <w:tr w:rsidR="00DE2ADD" w:rsidRPr="00DE2ADD" w14:paraId="7EE059A9" w14:textId="77777777" w:rsidTr="00976471">
        <w:trPr>
          <w:trHeight w:val="280"/>
        </w:trPr>
        <w:tc>
          <w:tcPr>
            <w:tcW w:w="15030" w:type="dxa"/>
          </w:tcPr>
          <w:tbl>
            <w:tblPr>
              <w:tblW w:w="15029" w:type="dxa"/>
              <w:tblInd w:w="1" w:type="dxa"/>
              <w:tblLayout w:type="fixed"/>
              <w:tblLook w:val="0000" w:firstRow="0" w:lastRow="0" w:firstColumn="0" w:lastColumn="0" w:noHBand="0" w:noVBand="0"/>
            </w:tblPr>
            <w:tblGrid>
              <w:gridCol w:w="4126"/>
              <w:gridCol w:w="7030"/>
              <w:gridCol w:w="3873"/>
            </w:tblGrid>
            <w:tr w:rsidR="00DE2ADD" w:rsidRPr="00DE2ADD" w14:paraId="13A56809" w14:textId="77777777" w:rsidTr="00976471">
              <w:trPr>
                <w:trHeight w:val="250"/>
              </w:trPr>
              <w:tc>
                <w:tcPr>
                  <w:tcW w:w="4126" w:type="dxa"/>
                </w:tcPr>
                <w:p w14:paraId="3AE27FD9" w14:textId="77777777" w:rsidR="00DE2ADD" w:rsidRPr="00DE2ADD" w:rsidRDefault="00DE2ADD" w:rsidP="00DE2ADD">
                  <w:pPr>
                    <w:ind w:firstLine="720"/>
                    <w:jc w:val="both"/>
                    <w:rPr>
                      <w:sz w:val="22"/>
                      <w:lang w:val="lt-LT"/>
                    </w:rPr>
                  </w:pPr>
                </w:p>
              </w:tc>
              <w:tc>
                <w:tcPr>
                  <w:tcW w:w="7030" w:type="dxa"/>
                </w:tcPr>
                <w:p w14:paraId="1E4F8665" w14:textId="77777777" w:rsidR="00DE2ADD" w:rsidRPr="00DE2ADD" w:rsidRDefault="00DE2ADD" w:rsidP="00DE2ADD">
                  <w:pPr>
                    <w:ind w:firstLine="720"/>
                    <w:jc w:val="center"/>
                    <w:rPr>
                      <w:b/>
                      <w:sz w:val="22"/>
                      <w:lang w:val="lt-LT"/>
                    </w:rPr>
                  </w:pPr>
                </w:p>
              </w:tc>
              <w:tc>
                <w:tcPr>
                  <w:tcW w:w="3873" w:type="dxa"/>
                </w:tcPr>
                <w:p w14:paraId="6BE38D02" w14:textId="77777777" w:rsidR="00DE2ADD" w:rsidRPr="00DE2ADD" w:rsidRDefault="00DE2ADD" w:rsidP="00DE2ADD">
                  <w:pPr>
                    <w:ind w:firstLine="720"/>
                    <w:jc w:val="center"/>
                    <w:rPr>
                      <w:sz w:val="22"/>
                      <w:lang w:val="lt-LT"/>
                    </w:rPr>
                  </w:pPr>
                </w:p>
              </w:tc>
            </w:tr>
            <w:tr w:rsidR="00DE2ADD" w:rsidRPr="00DE2ADD" w14:paraId="7369BBC5" w14:textId="77777777" w:rsidTr="00976471">
              <w:trPr>
                <w:trHeight w:val="250"/>
              </w:trPr>
              <w:tc>
                <w:tcPr>
                  <w:tcW w:w="4126" w:type="dxa"/>
                </w:tcPr>
                <w:p w14:paraId="4B94E0BC" w14:textId="77777777" w:rsidR="00DE2ADD" w:rsidRPr="00DE2ADD" w:rsidRDefault="00DE2ADD" w:rsidP="00DE2ADD">
                  <w:pPr>
                    <w:ind w:firstLine="720"/>
                    <w:jc w:val="both"/>
                    <w:rPr>
                      <w:sz w:val="22"/>
                      <w:lang w:val="lt-LT"/>
                    </w:rPr>
                  </w:pPr>
                  <w:r w:rsidRPr="00DE2ADD">
                    <w:rPr>
                      <w:sz w:val="22"/>
                      <w:lang w:val="lt-LT"/>
                    </w:rPr>
                    <w:t>Komisijos narys</w:t>
                  </w:r>
                </w:p>
              </w:tc>
              <w:tc>
                <w:tcPr>
                  <w:tcW w:w="7030" w:type="dxa"/>
                </w:tcPr>
                <w:p w14:paraId="297E605E" w14:textId="77777777" w:rsidR="00DE2ADD" w:rsidRPr="00DE2ADD" w:rsidRDefault="00DE2ADD" w:rsidP="00DE2ADD">
                  <w:pPr>
                    <w:ind w:firstLine="720"/>
                    <w:jc w:val="center"/>
                    <w:rPr>
                      <w:b/>
                      <w:sz w:val="22"/>
                      <w:lang w:val="lt-LT"/>
                    </w:rPr>
                  </w:pPr>
                  <w:r w:rsidRPr="00DE2ADD">
                    <w:rPr>
                      <w:b/>
                      <w:sz w:val="22"/>
                      <w:lang w:val="lt-LT"/>
                    </w:rPr>
                    <w:t>_____________</w:t>
                  </w:r>
                </w:p>
              </w:tc>
              <w:tc>
                <w:tcPr>
                  <w:tcW w:w="3873" w:type="dxa"/>
                </w:tcPr>
                <w:p w14:paraId="7043C858" w14:textId="77777777" w:rsidR="00DE2ADD" w:rsidRPr="00DE2ADD" w:rsidRDefault="00DE2ADD" w:rsidP="00DE2ADD">
                  <w:pPr>
                    <w:ind w:firstLine="720"/>
                    <w:jc w:val="center"/>
                    <w:rPr>
                      <w:sz w:val="22"/>
                      <w:lang w:val="lt-LT"/>
                    </w:rPr>
                  </w:pPr>
                  <w:r w:rsidRPr="00DE2ADD">
                    <w:rPr>
                      <w:sz w:val="22"/>
                      <w:lang w:val="lt-LT"/>
                    </w:rPr>
                    <w:t>________________________</w:t>
                  </w:r>
                </w:p>
              </w:tc>
            </w:tr>
            <w:tr w:rsidR="00DE2ADD" w:rsidRPr="00DE2ADD" w14:paraId="495F0FD0" w14:textId="77777777" w:rsidTr="00976471">
              <w:trPr>
                <w:trHeight w:val="250"/>
              </w:trPr>
              <w:tc>
                <w:tcPr>
                  <w:tcW w:w="4126" w:type="dxa"/>
                </w:tcPr>
                <w:p w14:paraId="3A5572AC" w14:textId="77777777" w:rsidR="00DE2ADD" w:rsidRPr="00DE2ADD" w:rsidRDefault="00DE2ADD" w:rsidP="00DE2ADD">
                  <w:pPr>
                    <w:ind w:firstLine="720"/>
                    <w:jc w:val="both"/>
                    <w:rPr>
                      <w:sz w:val="22"/>
                      <w:lang w:val="lt-LT"/>
                    </w:rPr>
                  </w:pPr>
                </w:p>
              </w:tc>
              <w:tc>
                <w:tcPr>
                  <w:tcW w:w="7030" w:type="dxa"/>
                </w:tcPr>
                <w:p w14:paraId="7B1CFEEE" w14:textId="77777777" w:rsidR="00DE2ADD" w:rsidRPr="00DE2ADD" w:rsidRDefault="00DE2ADD" w:rsidP="00DE2ADD">
                  <w:pPr>
                    <w:ind w:firstLine="720"/>
                    <w:jc w:val="center"/>
                    <w:rPr>
                      <w:sz w:val="20"/>
                      <w:szCs w:val="20"/>
                      <w:lang w:val="lt-LT"/>
                    </w:rPr>
                  </w:pPr>
                  <w:r w:rsidRPr="00DE2ADD">
                    <w:rPr>
                      <w:sz w:val="20"/>
                      <w:szCs w:val="20"/>
                      <w:lang w:val="lt-LT"/>
                    </w:rPr>
                    <w:t>(parašas)</w:t>
                  </w:r>
                </w:p>
              </w:tc>
              <w:tc>
                <w:tcPr>
                  <w:tcW w:w="3873" w:type="dxa"/>
                </w:tcPr>
                <w:p w14:paraId="226CF77C" w14:textId="77777777" w:rsidR="00DE2ADD" w:rsidRPr="00DE2ADD" w:rsidRDefault="00DE2ADD" w:rsidP="00DE2ADD">
                  <w:pPr>
                    <w:ind w:firstLine="720"/>
                    <w:jc w:val="center"/>
                    <w:rPr>
                      <w:sz w:val="20"/>
                      <w:szCs w:val="20"/>
                      <w:lang w:val="lt-LT"/>
                    </w:rPr>
                  </w:pPr>
                  <w:r w:rsidRPr="00DE2ADD">
                    <w:rPr>
                      <w:sz w:val="20"/>
                      <w:szCs w:val="20"/>
                      <w:lang w:val="lt-LT"/>
                    </w:rPr>
                    <w:t>(vardas, pavardė)</w:t>
                  </w:r>
                </w:p>
              </w:tc>
            </w:tr>
            <w:tr w:rsidR="00DE2ADD" w:rsidRPr="00DE2ADD" w14:paraId="441B119D" w14:textId="77777777" w:rsidTr="00976471">
              <w:trPr>
                <w:trHeight w:val="235"/>
              </w:trPr>
              <w:tc>
                <w:tcPr>
                  <w:tcW w:w="4126" w:type="dxa"/>
                </w:tcPr>
                <w:p w14:paraId="5EEE6824" w14:textId="77777777" w:rsidR="00DE2ADD" w:rsidRPr="00DE2ADD" w:rsidRDefault="00DE2ADD" w:rsidP="00DE2ADD">
                  <w:pPr>
                    <w:ind w:firstLine="720"/>
                    <w:jc w:val="both"/>
                    <w:rPr>
                      <w:sz w:val="22"/>
                      <w:lang w:val="lt-LT"/>
                    </w:rPr>
                  </w:pPr>
                </w:p>
              </w:tc>
              <w:tc>
                <w:tcPr>
                  <w:tcW w:w="7030" w:type="dxa"/>
                </w:tcPr>
                <w:p w14:paraId="7B1E1526" w14:textId="77777777" w:rsidR="00DE2ADD" w:rsidRPr="00DE2ADD" w:rsidRDefault="00DE2ADD" w:rsidP="00DE2ADD">
                  <w:pPr>
                    <w:ind w:firstLine="720"/>
                    <w:jc w:val="center"/>
                    <w:rPr>
                      <w:sz w:val="20"/>
                      <w:szCs w:val="20"/>
                      <w:lang w:val="lt-LT"/>
                    </w:rPr>
                  </w:pPr>
                </w:p>
              </w:tc>
              <w:tc>
                <w:tcPr>
                  <w:tcW w:w="3873" w:type="dxa"/>
                </w:tcPr>
                <w:p w14:paraId="4C1E5E78" w14:textId="77777777" w:rsidR="00DE2ADD" w:rsidRPr="00DE2ADD" w:rsidRDefault="00DE2ADD" w:rsidP="00DE2ADD">
                  <w:pPr>
                    <w:ind w:firstLine="720"/>
                    <w:jc w:val="center"/>
                    <w:rPr>
                      <w:sz w:val="20"/>
                      <w:szCs w:val="20"/>
                      <w:lang w:val="lt-LT"/>
                    </w:rPr>
                  </w:pPr>
                </w:p>
              </w:tc>
            </w:tr>
          </w:tbl>
          <w:p w14:paraId="5D7F7CB7" w14:textId="77777777" w:rsidR="00DE2ADD" w:rsidRPr="00DE2ADD" w:rsidRDefault="00DE2ADD" w:rsidP="00DE2ADD">
            <w:pPr>
              <w:tabs>
                <w:tab w:val="left" w:pos="6237"/>
              </w:tabs>
              <w:ind w:firstLine="720"/>
              <w:jc w:val="center"/>
              <w:rPr>
                <w:b/>
                <w:sz w:val="22"/>
                <w:lang w:val="lt-LT"/>
              </w:rPr>
            </w:pPr>
            <w:r w:rsidRPr="00DE2ADD">
              <w:rPr>
                <w:sz w:val="22"/>
                <w:szCs w:val="20"/>
                <w:lang w:val="lt-LT"/>
              </w:rPr>
              <w:t>_______________</w:t>
            </w:r>
          </w:p>
        </w:tc>
      </w:tr>
    </w:tbl>
    <w:p w14:paraId="07F96090" w14:textId="5CF2299C" w:rsidR="00DE2ADD" w:rsidRDefault="00DE2ADD" w:rsidP="00021292">
      <w:pPr>
        <w:pStyle w:val="Pagrindiniotekstotrauka"/>
        <w:tabs>
          <w:tab w:val="left" w:pos="1247"/>
        </w:tabs>
        <w:ind w:firstLine="0"/>
      </w:pPr>
    </w:p>
    <w:p w14:paraId="51331AF1" w14:textId="4BF6A576" w:rsidR="00DE2ADD" w:rsidRDefault="00DE2ADD">
      <w:pPr>
        <w:spacing w:after="160" w:line="259" w:lineRule="auto"/>
        <w:rPr>
          <w:szCs w:val="20"/>
          <w:lang w:val="lt-LT"/>
        </w:rPr>
      </w:pPr>
    </w:p>
    <w:p w14:paraId="07137A1D" w14:textId="77777777" w:rsidR="00485542" w:rsidRPr="00485542" w:rsidRDefault="00485542" w:rsidP="00485542">
      <w:pPr>
        <w:tabs>
          <w:tab w:val="left" w:pos="1247"/>
        </w:tabs>
        <w:rPr>
          <w:strike/>
          <w:sz w:val="22"/>
          <w:szCs w:val="20"/>
          <w:lang w:val="lt-LT"/>
        </w:rPr>
      </w:pPr>
      <w:r w:rsidRPr="00485542">
        <w:rPr>
          <w:szCs w:val="20"/>
          <w:lang w:val="lt-LT"/>
        </w:rPr>
        <w:tab/>
      </w:r>
      <w:r w:rsidRPr="00485542">
        <w:rPr>
          <w:szCs w:val="20"/>
          <w:lang w:val="lt-LT"/>
        </w:rPr>
        <w:tab/>
      </w:r>
      <w:r w:rsidRPr="00485542">
        <w:rPr>
          <w:szCs w:val="20"/>
          <w:lang w:val="lt-LT"/>
        </w:rPr>
        <w:tab/>
      </w:r>
      <w:r w:rsidRPr="00485542">
        <w:rPr>
          <w:szCs w:val="20"/>
          <w:lang w:val="lt-LT"/>
        </w:rPr>
        <w:tab/>
      </w:r>
      <w:r w:rsidRPr="00485542">
        <w:rPr>
          <w:szCs w:val="20"/>
          <w:lang w:val="lt-LT"/>
        </w:rPr>
        <w:tab/>
      </w:r>
    </w:p>
    <w:p w14:paraId="11406941" w14:textId="77777777" w:rsidR="00485542" w:rsidRPr="00485542" w:rsidRDefault="00485542" w:rsidP="00485542">
      <w:pPr>
        <w:tabs>
          <w:tab w:val="left" w:pos="1247"/>
        </w:tabs>
        <w:adjustRightInd w:val="0"/>
        <w:rPr>
          <w:szCs w:val="20"/>
          <w:lang w:val="lt-LT"/>
        </w:rPr>
      </w:pPr>
      <w:r w:rsidRPr="00485542">
        <w:rPr>
          <w:szCs w:val="20"/>
          <w:lang w:val="lt-LT"/>
        </w:rPr>
        <w:tab/>
      </w:r>
      <w:r w:rsidRPr="00485542">
        <w:rPr>
          <w:szCs w:val="20"/>
          <w:lang w:val="lt-LT"/>
        </w:rPr>
        <w:tab/>
      </w:r>
      <w:r w:rsidRPr="00485542">
        <w:rPr>
          <w:szCs w:val="20"/>
          <w:lang w:val="lt-LT"/>
        </w:rPr>
        <w:tab/>
      </w:r>
      <w:r w:rsidRPr="00485542">
        <w:rPr>
          <w:szCs w:val="20"/>
          <w:lang w:val="lt-LT"/>
        </w:rPr>
        <w:tab/>
      </w:r>
      <w:r w:rsidRPr="00485542">
        <w:rPr>
          <w:szCs w:val="20"/>
          <w:lang w:val="lt-LT"/>
        </w:rPr>
        <w:tab/>
      </w:r>
      <w:r w:rsidRPr="00485542">
        <w:rPr>
          <w:szCs w:val="20"/>
          <w:lang w:val="lt-LT"/>
        </w:rPr>
        <w:tab/>
      </w:r>
      <w:r w:rsidRPr="00485542">
        <w:rPr>
          <w:szCs w:val="20"/>
          <w:lang w:val="lt-LT"/>
        </w:rPr>
        <w:tab/>
      </w:r>
      <w:r w:rsidRPr="00485542">
        <w:rPr>
          <w:szCs w:val="20"/>
          <w:lang w:val="lt-LT"/>
        </w:rPr>
        <w:tab/>
      </w:r>
      <w:r w:rsidRPr="00485542">
        <w:rPr>
          <w:szCs w:val="20"/>
          <w:lang w:val="lt-LT"/>
        </w:rPr>
        <w:tab/>
        <w:t xml:space="preserve">Nereikalingo arba netinkamo (negalimo)     </w:t>
      </w:r>
    </w:p>
    <w:p w14:paraId="6F12975C" w14:textId="77777777" w:rsidR="00485542" w:rsidRPr="00485542" w:rsidRDefault="00485542" w:rsidP="00485542">
      <w:pPr>
        <w:tabs>
          <w:tab w:val="left" w:pos="1247"/>
        </w:tabs>
        <w:adjustRightInd w:val="0"/>
        <w:rPr>
          <w:szCs w:val="20"/>
          <w:lang w:val="lt-LT"/>
        </w:rPr>
      </w:pPr>
      <w:r w:rsidRPr="00485542">
        <w:rPr>
          <w:szCs w:val="20"/>
          <w:lang w:val="lt-LT"/>
        </w:rPr>
        <w:tab/>
      </w:r>
      <w:r w:rsidRPr="00485542">
        <w:rPr>
          <w:szCs w:val="20"/>
          <w:lang w:val="lt-LT"/>
        </w:rPr>
        <w:tab/>
      </w:r>
      <w:r w:rsidRPr="00485542">
        <w:rPr>
          <w:szCs w:val="20"/>
          <w:lang w:val="lt-LT"/>
        </w:rPr>
        <w:tab/>
      </w:r>
      <w:r w:rsidRPr="00485542">
        <w:rPr>
          <w:szCs w:val="20"/>
          <w:lang w:val="lt-LT"/>
        </w:rPr>
        <w:tab/>
      </w:r>
      <w:r w:rsidRPr="00485542">
        <w:rPr>
          <w:szCs w:val="20"/>
          <w:lang w:val="lt-LT"/>
        </w:rPr>
        <w:tab/>
      </w:r>
      <w:r w:rsidRPr="00485542">
        <w:rPr>
          <w:szCs w:val="20"/>
          <w:lang w:val="lt-LT"/>
        </w:rPr>
        <w:tab/>
      </w:r>
      <w:r w:rsidRPr="00485542">
        <w:rPr>
          <w:szCs w:val="20"/>
          <w:lang w:val="lt-LT"/>
        </w:rPr>
        <w:tab/>
      </w:r>
      <w:r w:rsidRPr="00485542">
        <w:rPr>
          <w:szCs w:val="20"/>
          <w:lang w:val="lt-LT"/>
        </w:rPr>
        <w:tab/>
      </w:r>
      <w:r w:rsidRPr="00485542">
        <w:rPr>
          <w:szCs w:val="20"/>
          <w:lang w:val="lt-LT"/>
        </w:rPr>
        <w:tab/>
        <w:t>naudoti ir</w:t>
      </w:r>
      <w:r w:rsidRPr="00485542">
        <w:rPr>
          <w:szCs w:val="20"/>
          <w:lang w:val="lt-LT"/>
        </w:rPr>
        <w:tab/>
      </w:r>
      <w:r w:rsidRPr="00485542">
        <w:rPr>
          <w:szCs w:val="20"/>
          <w:lang w:val="lt-LT"/>
        </w:rPr>
        <w:tab/>
      </w:r>
      <w:r w:rsidRPr="00485542">
        <w:rPr>
          <w:szCs w:val="20"/>
          <w:lang w:val="lt-LT"/>
        </w:rPr>
        <w:tab/>
      </w:r>
      <w:r w:rsidRPr="00485542">
        <w:rPr>
          <w:szCs w:val="20"/>
          <w:lang w:val="lt-LT"/>
        </w:rPr>
        <w:tab/>
      </w:r>
      <w:r w:rsidRPr="00485542">
        <w:rPr>
          <w:szCs w:val="20"/>
          <w:lang w:val="lt-LT"/>
        </w:rPr>
        <w:tab/>
      </w:r>
      <w:r w:rsidRPr="00485542">
        <w:rPr>
          <w:szCs w:val="20"/>
          <w:lang w:val="lt-LT"/>
        </w:rPr>
        <w:tab/>
      </w:r>
      <w:r w:rsidRPr="00485542">
        <w:rPr>
          <w:szCs w:val="20"/>
          <w:lang w:val="lt-LT"/>
        </w:rPr>
        <w:tab/>
      </w:r>
      <w:r w:rsidRPr="00485542">
        <w:rPr>
          <w:szCs w:val="20"/>
          <w:lang w:val="lt-LT"/>
        </w:rPr>
        <w:tab/>
      </w:r>
      <w:r w:rsidRPr="00485542">
        <w:rPr>
          <w:szCs w:val="20"/>
          <w:lang w:val="lt-LT"/>
        </w:rPr>
        <w:tab/>
      </w:r>
      <w:r w:rsidRPr="00485542">
        <w:rPr>
          <w:szCs w:val="20"/>
          <w:lang w:val="lt-LT"/>
        </w:rPr>
        <w:tab/>
      </w:r>
      <w:r w:rsidRPr="00485542">
        <w:rPr>
          <w:szCs w:val="20"/>
          <w:lang w:val="lt-LT"/>
        </w:rPr>
        <w:tab/>
      </w:r>
      <w:r w:rsidRPr="00485542">
        <w:rPr>
          <w:szCs w:val="20"/>
          <w:lang w:val="lt-LT"/>
        </w:rPr>
        <w:tab/>
        <w:t xml:space="preserve">patikėjimo teise valdomo valstybės turto </w:t>
      </w:r>
    </w:p>
    <w:p w14:paraId="37459FD4" w14:textId="77777777" w:rsidR="00485542" w:rsidRPr="00485542" w:rsidRDefault="00485542" w:rsidP="00485542">
      <w:pPr>
        <w:tabs>
          <w:tab w:val="left" w:pos="1247"/>
        </w:tabs>
        <w:adjustRightInd w:val="0"/>
        <w:rPr>
          <w:szCs w:val="20"/>
          <w:lang w:val="lt-LT"/>
        </w:rPr>
      </w:pPr>
      <w:r w:rsidRPr="00485542">
        <w:rPr>
          <w:szCs w:val="20"/>
          <w:lang w:val="lt-LT"/>
        </w:rPr>
        <w:tab/>
      </w:r>
      <w:r w:rsidRPr="00485542">
        <w:rPr>
          <w:szCs w:val="20"/>
          <w:lang w:val="lt-LT"/>
        </w:rPr>
        <w:tab/>
      </w:r>
      <w:r w:rsidRPr="00485542">
        <w:rPr>
          <w:szCs w:val="20"/>
          <w:lang w:val="lt-LT"/>
        </w:rPr>
        <w:tab/>
      </w:r>
      <w:r w:rsidRPr="00485542">
        <w:rPr>
          <w:szCs w:val="20"/>
          <w:lang w:val="lt-LT"/>
        </w:rPr>
        <w:tab/>
      </w:r>
      <w:r w:rsidRPr="00485542">
        <w:rPr>
          <w:szCs w:val="20"/>
          <w:lang w:val="lt-LT"/>
        </w:rPr>
        <w:tab/>
      </w:r>
      <w:r w:rsidRPr="00485542">
        <w:rPr>
          <w:szCs w:val="20"/>
          <w:lang w:val="lt-LT"/>
        </w:rPr>
        <w:tab/>
      </w:r>
      <w:r w:rsidRPr="00485542">
        <w:rPr>
          <w:szCs w:val="20"/>
          <w:lang w:val="lt-LT"/>
        </w:rPr>
        <w:tab/>
      </w:r>
      <w:r w:rsidRPr="00485542">
        <w:rPr>
          <w:szCs w:val="20"/>
          <w:lang w:val="lt-LT"/>
        </w:rPr>
        <w:tab/>
      </w:r>
      <w:r w:rsidRPr="00485542">
        <w:rPr>
          <w:szCs w:val="20"/>
          <w:lang w:val="lt-LT"/>
        </w:rPr>
        <w:tab/>
        <w:t xml:space="preserve">pardavimo viešuose prekių aukcionuose </w:t>
      </w:r>
      <w:r w:rsidRPr="00485542">
        <w:rPr>
          <w:szCs w:val="20"/>
          <w:lang w:val="lt-LT"/>
        </w:rPr>
        <w:tab/>
      </w:r>
      <w:r w:rsidRPr="00485542">
        <w:rPr>
          <w:szCs w:val="20"/>
          <w:lang w:val="lt-LT"/>
        </w:rPr>
        <w:tab/>
      </w:r>
      <w:r w:rsidRPr="00485542">
        <w:rPr>
          <w:szCs w:val="20"/>
          <w:lang w:val="lt-LT"/>
        </w:rPr>
        <w:tab/>
      </w:r>
      <w:r w:rsidRPr="00485542">
        <w:rPr>
          <w:szCs w:val="20"/>
          <w:lang w:val="lt-LT"/>
        </w:rPr>
        <w:tab/>
      </w:r>
      <w:r w:rsidRPr="00485542">
        <w:rPr>
          <w:szCs w:val="20"/>
          <w:lang w:val="lt-LT"/>
        </w:rPr>
        <w:tab/>
      </w:r>
      <w:r w:rsidRPr="00485542">
        <w:rPr>
          <w:szCs w:val="20"/>
          <w:lang w:val="lt-LT"/>
        </w:rPr>
        <w:tab/>
      </w:r>
      <w:r w:rsidRPr="00485542">
        <w:rPr>
          <w:szCs w:val="20"/>
          <w:lang w:val="lt-LT"/>
        </w:rPr>
        <w:tab/>
      </w:r>
      <w:r w:rsidRPr="00485542">
        <w:rPr>
          <w:szCs w:val="20"/>
          <w:lang w:val="lt-LT"/>
        </w:rPr>
        <w:tab/>
      </w:r>
      <w:r w:rsidRPr="00485542">
        <w:rPr>
          <w:szCs w:val="20"/>
          <w:lang w:val="lt-LT"/>
        </w:rPr>
        <w:tab/>
        <w:t xml:space="preserve">taisyklių </w:t>
      </w:r>
    </w:p>
    <w:p w14:paraId="05116827" w14:textId="77777777" w:rsidR="00485542" w:rsidRPr="00485542" w:rsidRDefault="00485542" w:rsidP="00485542">
      <w:pPr>
        <w:tabs>
          <w:tab w:val="left" w:pos="1247"/>
        </w:tabs>
        <w:adjustRightInd w:val="0"/>
        <w:ind w:left="1296"/>
        <w:rPr>
          <w:szCs w:val="20"/>
          <w:lang w:val="lt-LT"/>
        </w:rPr>
      </w:pPr>
      <w:r w:rsidRPr="00485542">
        <w:rPr>
          <w:szCs w:val="20"/>
          <w:lang w:val="lt-LT"/>
        </w:rPr>
        <w:tab/>
      </w:r>
      <w:r w:rsidRPr="00485542">
        <w:rPr>
          <w:szCs w:val="20"/>
          <w:lang w:val="lt-LT"/>
        </w:rPr>
        <w:tab/>
      </w:r>
      <w:r w:rsidRPr="00485542">
        <w:rPr>
          <w:szCs w:val="20"/>
          <w:lang w:val="lt-LT"/>
        </w:rPr>
        <w:tab/>
      </w:r>
      <w:r w:rsidRPr="00485542">
        <w:rPr>
          <w:szCs w:val="20"/>
          <w:lang w:val="lt-LT"/>
        </w:rPr>
        <w:tab/>
      </w:r>
      <w:r w:rsidRPr="00485542">
        <w:rPr>
          <w:szCs w:val="20"/>
          <w:lang w:val="lt-LT"/>
        </w:rPr>
        <w:tab/>
      </w:r>
      <w:r w:rsidRPr="00485542">
        <w:rPr>
          <w:szCs w:val="20"/>
          <w:lang w:val="lt-LT"/>
        </w:rPr>
        <w:tab/>
      </w:r>
      <w:r w:rsidRPr="00485542">
        <w:rPr>
          <w:szCs w:val="20"/>
          <w:lang w:val="lt-LT"/>
        </w:rPr>
        <w:tab/>
        <w:t>3 priedas</w:t>
      </w:r>
      <w:r w:rsidRPr="00485542">
        <w:rPr>
          <w:szCs w:val="20"/>
          <w:lang w:val="lt-LT"/>
        </w:rPr>
        <w:tab/>
      </w:r>
      <w:r w:rsidRPr="00485542">
        <w:rPr>
          <w:szCs w:val="20"/>
          <w:lang w:val="lt-LT"/>
        </w:rPr>
        <w:tab/>
      </w:r>
    </w:p>
    <w:p w14:paraId="07D5555F" w14:textId="77777777" w:rsidR="00485542" w:rsidRPr="00485542" w:rsidRDefault="00485542" w:rsidP="00485542">
      <w:pPr>
        <w:keepNext/>
        <w:jc w:val="both"/>
        <w:outlineLvl w:val="0"/>
        <w:rPr>
          <w:caps/>
          <w:sz w:val="22"/>
          <w:lang w:val="lt-LT"/>
        </w:rPr>
      </w:pPr>
    </w:p>
    <w:p w14:paraId="7E18F3F1" w14:textId="77777777" w:rsidR="006B6A13" w:rsidRDefault="006B6A13" w:rsidP="00485542">
      <w:pPr>
        <w:keepNext/>
        <w:jc w:val="center"/>
        <w:outlineLvl w:val="0"/>
        <w:rPr>
          <w:b/>
          <w:caps/>
          <w:sz w:val="22"/>
          <w:lang w:val="lt-LT"/>
        </w:rPr>
      </w:pPr>
    </w:p>
    <w:p w14:paraId="1E38CFA4" w14:textId="03480C9F" w:rsidR="00485542" w:rsidRPr="00485542" w:rsidRDefault="00485542" w:rsidP="00485542">
      <w:pPr>
        <w:keepNext/>
        <w:jc w:val="center"/>
        <w:outlineLvl w:val="0"/>
        <w:rPr>
          <w:caps/>
          <w:sz w:val="22"/>
          <w:lang w:val="lt-LT"/>
        </w:rPr>
      </w:pPr>
      <w:r w:rsidRPr="00485542">
        <w:rPr>
          <w:b/>
          <w:caps/>
          <w:sz w:val="22"/>
          <w:lang w:val="lt-LT"/>
        </w:rPr>
        <w:t>VIEŠO PREKIŲ TIESIOGINIO AUKCIONO VEDĖJO REGISTRAS NR.</w:t>
      </w:r>
      <w:r w:rsidRPr="00485542">
        <w:rPr>
          <w:caps/>
          <w:sz w:val="22"/>
          <w:lang w:val="lt-LT"/>
        </w:rPr>
        <w:t xml:space="preserve"> _____</w:t>
      </w:r>
    </w:p>
    <w:p w14:paraId="04828DEA" w14:textId="77777777" w:rsidR="00485542" w:rsidRPr="00485542" w:rsidRDefault="00485542" w:rsidP="00485542">
      <w:pPr>
        <w:tabs>
          <w:tab w:val="decimal" w:pos="13041"/>
        </w:tabs>
        <w:jc w:val="both"/>
        <w:rPr>
          <w:sz w:val="22"/>
          <w:lang w:val="lt-LT"/>
        </w:rPr>
      </w:pPr>
    </w:p>
    <w:tbl>
      <w:tblPr>
        <w:tblW w:w="0" w:type="auto"/>
        <w:tblLook w:val="04A0" w:firstRow="1" w:lastRow="0" w:firstColumn="1" w:lastColumn="0" w:noHBand="0" w:noVBand="1"/>
      </w:tblPr>
      <w:tblGrid>
        <w:gridCol w:w="5920"/>
      </w:tblGrid>
      <w:tr w:rsidR="00485542" w:rsidRPr="00485542" w14:paraId="31B854E5" w14:textId="77777777" w:rsidTr="00976471">
        <w:tc>
          <w:tcPr>
            <w:tcW w:w="5920" w:type="dxa"/>
            <w:shd w:val="clear" w:color="auto" w:fill="auto"/>
          </w:tcPr>
          <w:p w14:paraId="1F8AFA7D" w14:textId="77777777" w:rsidR="00485542" w:rsidRPr="00485542" w:rsidRDefault="00485542" w:rsidP="00485542">
            <w:pPr>
              <w:ind w:firstLine="720"/>
              <w:jc w:val="both"/>
              <w:rPr>
                <w:sz w:val="22"/>
                <w:lang w:val="lt-LT"/>
              </w:rPr>
            </w:pPr>
            <w:r w:rsidRPr="00485542">
              <w:rPr>
                <w:sz w:val="22"/>
                <w:lang w:val="lt-LT"/>
              </w:rPr>
              <w:t>Aukciono vieta ___________________________</w:t>
            </w:r>
          </w:p>
        </w:tc>
      </w:tr>
      <w:tr w:rsidR="00485542" w:rsidRPr="00485542" w14:paraId="433486E9" w14:textId="77777777" w:rsidTr="00976471">
        <w:tc>
          <w:tcPr>
            <w:tcW w:w="5920" w:type="dxa"/>
            <w:shd w:val="clear" w:color="auto" w:fill="auto"/>
          </w:tcPr>
          <w:p w14:paraId="079D939C" w14:textId="77777777" w:rsidR="00485542" w:rsidRPr="00485542" w:rsidRDefault="00485542" w:rsidP="00485542">
            <w:pPr>
              <w:ind w:firstLine="720"/>
              <w:jc w:val="both"/>
              <w:rPr>
                <w:sz w:val="22"/>
                <w:lang w:val="lt-LT"/>
              </w:rPr>
            </w:pPr>
          </w:p>
        </w:tc>
      </w:tr>
      <w:tr w:rsidR="00485542" w:rsidRPr="00485542" w14:paraId="197D3C8C" w14:textId="77777777" w:rsidTr="00976471">
        <w:tc>
          <w:tcPr>
            <w:tcW w:w="5920" w:type="dxa"/>
            <w:shd w:val="clear" w:color="auto" w:fill="auto"/>
          </w:tcPr>
          <w:p w14:paraId="51287E2C" w14:textId="77777777" w:rsidR="00485542" w:rsidRPr="00485542" w:rsidRDefault="00485542" w:rsidP="00485542">
            <w:pPr>
              <w:ind w:firstLine="720"/>
              <w:jc w:val="both"/>
              <w:rPr>
                <w:sz w:val="22"/>
                <w:lang w:val="lt-LT"/>
              </w:rPr>
            </w:pPr>
            <w:r w:rsidRPr="00485542">
              <w:rPr>
                <w:sz w:val="22"/>
                <w:lang w:val="lt-LT"/>
              </w:rPr>
              <w:t>Aukciono data ___________________________</w:t>
            </w:r>
          </w:p>
        </w:tc>
      </w:tr>
    </w:tbl>
    <w:p w14:paraId="7488832C" w14:textId="77777777" w:rsidR="00485542" w:rsidRPr="00485542" w:rsidRDefault="00485542" w:rsidP="00485542">
      <w:pPr>
        <w:tabs>
          <w:tab w:val="left" w:pos="2640"/>
        </w:tabs>
        <w:ind w:firstLine="720"/>
        <w:jc w:val="both"/>
        <w:rPr>
          <w:sz w:val="22"/>
          <w:lang w:val="lt-LT"/>
        </w:rPr>
      </w:pPr>
      <w:r w:rsidRPr="00485542">
        <w:rPr>
          <w:sz w:val="22"/>
          <w:lang w:val="lt-LT"/>
        </w:rPr>
        <w:tab/>
      </w:r>
    </w:p>
    <w:p w14:paraId="341D37A8" w14:textId="77777777" w:rsidR="00485542" w:rsidRPr="00485542" w:rsidRDefault="00485542" w:rsidP="00485542">
      <w:pPr>
        <w:ind w:firstLine="720"/>
        <w:jc w:val="both"/>
        <w:rPr>
          <w:sz w:val="22"/>
          <w:szCs w:val="20"/>
          <w:lang w:val="lt-LT"/>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835"/>
        <w:gridCol w:w="1276"/>
        <w:gridCol w:w="2126"/>
        <w:gridCol w:w="3118"/>
        <w:gridCol w:w="1843"/>
        <w:gridCol w:w="2977"/>
      </w:tblGrid>
      <w:tr w:rsidR="00485542" w:rsidRPr="00485542" w14:paraId="111C7564" w14:textId="77777777" w:rsidTr="00976471">
        <w:trPr>
          <w:cantSplit/>
          <w:jc w:val="center"/>
        </w:trPr>
        <w:tc>
          <w:tcPr>
            <w:tcW w:w="846" w:type="dxa"/>
            <w:vMerge w:val="restart"/>
          </w:tcPr>
          <w:p w14:paraId="5FECE77E" w14:textId="77777777" w:rsidR="00485542" w:rsidRPr="00485542" w:rsidRDefault="00485542" w:rsidP="00485542">
            <w:pPr>
              <w:tabs>
                <w:tab w:val="left" w:pos="738"/>
              </w:tabs>
              <w:rPr>
                <w:sz w:val="22"/>
                <w:lang w:val="lt-LT"/>
              </w:rPr>
            </w:pPr>
            <w:r w:rsidRPr="00485542">
              <w:rPr>
                <w:sz w:val="22"/>
                <w:lang w:val="lt-LT"/>
              </w:rPr>
              <w:t xml:space="preserve">Eil. Nr.   </w:t>
            </w:r>
          </w:p>
        </w:tc>
        <w:tc>
          <w:tcPr>
            <w:tcW w:w="2835" w:type="dxa"/>
            <w:vMerge w:val="restart"/>
            <w:vAlign w:val="center"/>
          </w:tcPr>
          <w:p w14:paraId="1E79C735" w14:textId="77777777" w:rsidR="00485542" w:rsidRPr="00485542" w:rsidRDefault="00485542" w:rsidP="00485542">
            <w:pPr>
              <w:tabs>
                <w:tab w:val="left" w:pos="738"/>
              </w:tabs>
              <w:ind w:left="313" w:hanging="313"/>
              <w:jc w:val="both"/>
              <w:rPr>
                <w:sz w:val="22"/>
                <w:lang w:val="lt-LT"/>
              </w:rPr>
            </w:pPr>
            <w:r w:rsidRPr="00485542">
              <w:rPr>
                <w:sz w:val="22"/>
                <w:lang w:val="lt-LT"/>
              </w:rPr>
              <w:t>Parduodamas turto objektas</w:t>
            </w:r>
          </w:p>
        </w:tc>
        <w:tc>
          <w:tcPr>
            <w:tcW w:w="1276" w:type="dxa"/>
            <w:vMerge w:val="restart"/>
            <w:vAlign w:val="center"/>
          </w:tcPr>
          <w:p w14:paraId="40DC0E73" w14:textId="77777777" w:rsidR="00485542" w:rsidRPr="00485542" w:rsidRDefault="00485542" w:rsidP="00485542">
            <w:pPr>
              <w:jc w:val="center"/>
              <w:rPr>
                <w:sz w:val="22"/>
                <w:lang w:val="lt-LT"/>
              </w:rPr>
            </w:pPr>
            <w:r w:rsidRPr="00485542">
              <w:rPr>
                <w:sz w:val="22"/>
                <w:lang w:val="lt-LT"/>
              </w:rPr>
              <w:t>Pradinė pardavimo kaina eurais</w:t>
            </w:r>
          </w:p>
        </w:tc>
        <w:tc>
          <w:tcPr>
            <w:tcW w:w="2126" w:type="dxa"/>
            <w:vMerge w:val="restart"/>
            <w:vAlign w:val="center"/>
          </w:tcPr>
          <w:p w14:paraId="55233595" w14:textId="77777777" w:rsidR="00485542" w:rsidRPr="00485542" w:rsidRDefault="00485542" w:rsidP="00485542">
            <w:pPr>
              <w:jc w:val="center"/>
              <w:rPr>
                <w:sz w:val="22"/>
                <w:lang w:val="lt-LT"/>
              </w:rPr>
            </w:pPr>
            <w:r w:rsidRPr="00485542">
              <w:rPr>
                <w:sz w:val="22"/>
                <w:lang w:val="lt-LT"/>
              </w:rPr>
              <w:t>Aukciono laimėtojo pasiūlyta kaina eurais</w:t>
            </w:r>
          </w:p>
        </w:tc>
        <w:tc>
          <w:tcPr>
            <w:tcW w:w="7938" w:type="dxa"/>
            <w:gridSpan w:val="3"/>
            <w:vAlign w:val="center"/>
          </w:tcPr>
          <w:p w14:paraId="42CB6CDF" w14:textId="77777777" w:rsidR="00485542" w:rsidRPr="00485542" w:rsidRDefault="00485542" w:rsidP="00485542">
            <w:pPr>
              <w:ind w:firstLine="720"/>
              <w:jc w:val="center"/>
              <w:rPr>
                <w:sz w:val="22"/>
                <w:lang w:val="lt-LT"/>
              </w:rPr>
            </w:pPr>
            <w:r w:rsidRPr="00485542">
              <w:rPr>
                <w:sz w:val="22"/>
                <w:lang w:val="lt-LT"/>
              </w:rPr>
              <w:t>Aukciono laimėtojas</w:t>
            </w:r>
          </w:p>
        </w:tc>
      </w:tr>
      <w:tr w:rsidR="00485542" w:rsidRPr="00485542" w14:paraId="5FF46675" w14:textId="77777777" w:rsidTr="00976471">
        <w:trPr>
          <w:cantSplit/>
          <w:jc w:val="center"/>
        </w:trPr>
        <w:tc>
          <w:tcPr>
            <w:tcW w:w="846" w:type="dxa"/>
            <w:vMerge/>
          </w:tcPr>
          <w:p w14:paraId="0BD030A8" w14:textId="77777777" w:rsidR="00485542" w:rsidRPr="00485542" w:rsidRDefault="00485542" w:rsidP="00485542">
            <w:pPr>
              <w:tabs>
                <w:tab w:val="left" w:pos="738"/>
              </w:tabs>
              <w:ind w:left="313" w:hanging="313"/>
              <w:jc w:val="center"/>
              <w:rPr>
                <w:sz w:val="22"/>
                <w:lang w:val="lt-LT"/>
              </w:rPr>
            </w:pPr>
          </w:p>
        </w:tc>
        <w:tc>
          <w:tcPr>
            <w:tcW w:w="2835" w:type="dxa"/>
            <w:vMerge/>
            <w:vAlign w:val="center"/>
          </w:tcPr>
          <w:p w14:paraId="4CE760C4" w14:textId="77777777" w:rsidR="00485542" w:rsidRPr="00485542" w:rsidRDefault="00485542" w:rsidP="00485542">
            <w:pPr>
              <w:tabs>
                <w:tab w:val="left" w:pos="738"/>
              </w:tabs>
              <w:ind w:left="313" w:hanging="313"/>
              <w:jc w:val="center"/>
              <w:rPr>
                <w:sz w:val="22"/>
                <w:lang w:val="lt-LT"/>
              </w:rPr>
            </w:pPr>
          </w:p>
        </w:tc>
        <w:tc>
          <w:tcPr>
            <w:tcW w:w="1276" w:type="dxa"/>
            <w:vMerge/>
            <w:vAlign w:val="center"/>
          </w:tcPr>
          <w:p w14:paraId="637820D5" w14:textId="77777777" w:rsidR="00485542" w:rsidRPr="00485542" w:rsidRDefault="00485542" w:rsidP="00485542">
            <w:pPr>
              <w:ind w:firstLine="720"/>
              <w:jc w:val="center"/>
              <w:rPr>
                <w:sz w:val="22"/>
                <w:lang w:val="lt-LT"/>
              </w:rPr>
            </w:pPr>
          </w:p>
        </w:tc>
        <w:tc>
          <w:tcPr>
            <w:tcW w:w="2126" w:type="dxa"/>
            <w:vMerge/>
            <w:vAlign w:val="center"/>
          </w:tcPr>
          <w:p w14:paraId="12907F39" w14:textId="77777777" w:rsidR="00485542" w:rsidRPr="00485542" w:rsidRDefault="00485542" w:rsidP="00485542">
            <w:pPr>
              <w:ind w:firstLine="720"/>
              <w:jc w:val="center"/>
              <w:rPr>
                <w:sz w:val="22"/>
                <w:lang w:val="lt-LT"/>
              </w:rPr>
            </w:pPr>
          </w:p>
        </w:tc>
        <w:tc>
          <w:tcPr>
            <w:tcW w:w="3118" w:type="dxa"/>
            <w:vAlign w:val="center"/>
          </w:tcPr>
          <w:p w14:paraId="4C6D5A24" w14:textId="77777777" w:rsidR="00485542" w:rsidRPr="00485542" w:rsidRDefault="00485542" w:rsidP="00485542">
            <w:pPr>
              <w:jc w:val="both"/>
              <w:rPr>
                <w:sz w:val="22"/>
                <w:lang w:val="lt-LT"/>
              </w:rPr>
            </w:pPr>
            <w:r w:rsidRPr="00485542">
              <w:rPr>
                <w:sz w:val="22"/>
                <w:lang w:val="lt-LT"/>
              </w:rPr>
              <w:t>vardas, pavardė (pavadinimas)</w:t>
            </w:r>
          </w:p>
        </w:tc>
        <w:tc>
          <w:tcPr>
            <w:tcW w:w="1843" w:type="dxa"/>
            <w:vAlign w:val="center"/>
          </w:tcPr>
          <w:p w14:paraId="1A27E5E8" w14:textId="77777777" w:rsidR="00485542" w:rsidRPr="00485542" w:rsidRDefault="00485542" w:rsidP="00485542">
            <w:pPr>
              <w:jc w:val="center"/>
              <w:rPr>
                <w:sz w:val="22"/>
                <w:lang w:val="lt-LT"/>
              </w:rPr>
            </w:pPr>
            <w:r w:rsidRPr="00485542">
              <w:rPr>
                <w:sz w:val="22"/>
                <w:lang w:val="lt-LT"/>
              </w:rPr>
              <w:t>asmens (įmonės) kodas</w:t>
            </w:r>
          </w:p>
        </w:tc>
        <w:tc>
          <w:tcPr>
            <w:tcW w:w="2977" w:type="dxa"/>
            <w:vAlign w:val="center"/>
          </w:tcPr>
          <w:p w14:paraId="07ABAC0F" w14:textId="77777777" w:rsidR="00485542" w:rsidRPr="00485542" w:rsidRDefault="00485542" w:rsidP="00485542">
            <w:pPr>
              <w:jc w:val="center"/>
              <w:rPr>
                <w:lang w:val="lt-LT"/>
              </w:rPr>
            </w:pPr>
            <w:r w:rsidRPr="00485542">
              <w:rPr>
                <w:sz w:val="22"/>
                <w:lang w:val="lt-LT"/>
              </w:rPr>
              <w:t>adresas (buveinė), elektroninio pašto adresas, tel. numeris</w:t>
            </w:r>
          </w:p>
        </w:tc>
      </w:tr>
      <w:tr w:rsidR="00485542" w:rsidRPr="00485542" w14:paraId="75067A35" w14:textId="77777777" w:rsidTr="00976471">
        <w:trPr>
          <w:jc w:val="center"/>
        </w:trPr>
        <w:tc>
          <w:tcPr>
            <w:tcW w:w="846" w:type="dxa"/>
          </w:tcPr>
          <w:p w14:paraId="3E0B7A62" w14:textId="77777777" w:rsidR="00485542" w:rsidRPr="00485542" w:rsidRDefault="00485542" w:rsidP="00485542">
            <w:pPr>
              <w:tabs>
                <w:tab w:val="left" w:pos="738"/>
              </w:tabs>
              <w:ind w:left="313" w:hanging="313"/>
              <w:jc w:val="both"/>
              <w:rPr>
                <w:lang w:val="lt-LT"/>
              </w:rPr>
            </w:pPr>
          </w:p>
        </w:tc>
        <w:tc>
          <w:tcPr>
            <w:tcW w:w="2835" w:type="dxa"/>
          </w:tcPr>
          <w:p w14:paraId="5962E04F" w14:textId="77777777" w:rsidR="00485542" w:rsidRPr="00485542" w:rsidRDefault="00485542" w:rsidP="00485542">
            <w:pPr>
              <w:tabs>
                <w:tab w:val="left" w:pos="738"/>
              </w:tabs>
              <w:ind w:left="313" w:hanging="313"/>
              <w:jc w:val="both"/>
              <w:rPr>
                <w:lang w:val="lt-LT"/>
              </w:rPr>
            </w:pPr>
          </w:p>
        </w:tc>
        <w:tc>
          <w:tcPr>
            <w:tcW w:w="1276" w:type="dxa"/>
          </w:tcPr>
          <w:p w14:paraId="41442751" w14:textId="77777777" w:rsidR="00485542" w:rsidRPr="00485542" w:rsidRDefault="00485542" w:rsidP="00485542">
            <w:pPr>
              <w:ind w:firstLine="720"/>
              <w:jc w:val="both"/>
              <w:rPr>
                <w:lang w:val="lt-LT"/>
              </w:rPr>
            </w:pPr>
          </w:p>
        </w:tc>
        <w:tc>
          <w:tcPr>
            <w:tcW w:w="2126" w:type="dxa"/>
          </w:tcPr>
          <w:p w14:paraId="6EA5287D" w14:textId="77777777" w:rsidR="00485542" w:rsidRPr="00485542" w:rsidRDefault="00485542" w:rsidP="00485542">
            <w:pPr>
              <w:ind w:firstLine="720"/>
              <w:jc w:val="both"/>
              <w:rPr>
                <w:lang w:val="lt-LT"/>
              </w:rPr>
            </w:pPr>
          </w:p>
        </w:tc>
        <w:tc>
          <w:tcPr>
            <w:tcW w:w="3118" w:type="dxa"/>
          </w:tcPr>
          <w:p w14:paraId="510F29FC" w14:textId="77777777" w:rsidR="00485542" w:rsidRPr="00485542" w:rsidRDefault="00485542" w:rsidP="00485542">
            <w:pPr>
              <w:ind w:firstLine="720"/>
              <w:jc w:val="both"/>
              <w:rPr>
                <w:lang w:val="lt-LT"/>
              </w:rPr>
            </w:pPr>
          </w:p>
        </w:tc>
        <w:tc>
          <w:tcPr>
            <w:tcW w:w="1843" w:type="dxa"/>
          </w:tcPr>
          <w:p w14:paraId="4DCA9C03" w14:textId="77777777" w:rsidR="00485542" w:rsidRPr="00485542" w:rsidRDefault="00485542" w:rsidP="00485542">
            <w:pPr>
              <w:ind w:firstLine="720"/>
              <w:jc w:val="both"/>
              <w:rPr>
                <w:lang w:val="lt-LT"/>
              </w:rPr>
            </w:pPr>
          </w:p>
        </w:tc>
        <w:tc>
          <w:tcPr>
            <w:tcW w:w="2977" w:type="dxa"/>
          </w:tcPr>
          <w:p w14:paraId="70CFF568" w14:textId="77777777" w:rsidR="00485542" w:rsidRPr="00485542" w:rsidRDefault="00485542" w:rsidP="00485542">
            <w:pPr>
              <w:ind w:firstLine="720"/>
              <w:jc w:val="both"/>
              <w:rPr>
                <w:lang w:val="lt-LT"/>
              </w:rPr>
            </w:pPr>
          </w:p>
        </w:tc>
      </w:tr>
      <w:tr w:rsidR="00485542" w:rsidRPr="00485542" w14:paraId="116D100F" w14:textId="77777777" w:rsidTr="00976471">
        <w:trPr>
          <w:jc w:val="center"/>
        </w:trPr>
        <w:tc>
          <w:tcPr>
            <w:tcW w:w="846" w:type="dxa"/>
          </w:tcPr>
          <w:p w14:paraId="148B44F5" w14:textId="77777777" w:rsidR="00485542" w:rsidRPr="00485542" w:rsidRDefault="00485542" w:rsidP="00485542">
            <w:pPr>
              <w:tabs>
                <w:tab w:val="left" w:pos="738"/>
              </w:tabs>
              <w:ind w:left="313" w:hanging="313"/>
              <w:jc w:val="both"/>
              <w:rPr>
                <w:lang w:val="lt-LT"/>
              </w:rPr>
            </w:pPr>
          </w:p>
        </w:tc>
        <w:tc>
          <w:tcPr>
            <w:tcW w:w="2835" w:type="dxa"/>
          </w:tcPr>
          <w:p w14:paraId="3DE12EAA" w14:textId="77777777" w:rsidR="00485542" w:rsidRPr="00485542" w:rsidRDefault="00485542" w:rsidP="00485542">
            <w:pPr>
              <w:tabs>
                <w:tab w:val="left" w:pos="738"/>
              </w:tabs>
              <w:ind w:left="313" w:hanging="313"/>
              <w:jc w:val="both"/>
              <w:rPr>
                <w:lang w:val="lt-LT"/>
              </w:rPr>
            </w:pPr>
          </w:p>
        </w:tc>
        <w:tc>
          <w:tcPr>
            <w:tcW w:w="1276" w:type="dxa"/>
          </w:tcPr>
          <w:p w14:paraId="02C80A6D" w14:textId="77777777" w:rsidR="00485542" w:rsidRPr="00485542" w:rsidRDefault="00485542" w:rsidP="00485542">
            <w:pPr>
              <w:ind w:firstLine="720"/>
              <w:jc w:val="both"/>
              <w:rPr>
                <w:lang w:val="lt-LT"/>
              </w:rPr>
            </w:pPr>
          </w:p>
        </w:tc>
        <w:tc>
          <w:tcPr>
            <w:tcW w:w="2126" w:type="dxa"/>
          </w:tcPr>
          <w:p w14:paraId="4F44A2D5" w14:textId="77777777" w:rsidR="00485542" w:rsidRPr="00485542" w:rsidRDefault="00485542" w:rsidP="00485542">
            <w:pPr>
              <w:ind w:firstLine="720"/>
              <w:jc w:val="both"/>
              <w:rPr>
                <w:lang w:val="lt-LT"/>
              </w:rPr>
            </w:pPr>
          </w:p>
        </w:tc>
        <w:tc>
          <w:tcPr>
            <w:tcW w:w="3118" w:type="dxa"/>
          </w:tcPr>
          <w:p w14:paraId="172797CE" w14:textId="77777777" w:rsidR="00485542" w:rsidRPr="00485542" w:rsidRDefault="00485542" w:rsidP="00485542">
            <w:pPr>
              <w:ind w:firstLine="720"/>
              <w:jc w:val="both"/>
              <w:rPr>
                <w:lang w:val="lt-LT"/>
              </w:rPr>
            </w:pPr>
          </w:p>
        </w:tc>
        <w:tc>
          <w:tcPr>
            <w:tcW w:w="1843" w:type="dxa"/>
          </w:tcPr>
          <w:p w14:paraId="64F77CD2" w14:textId="77777777" w:rsidR="00485542" w:rsidRPr="00485542" w:rsidRDefault="00485542" w:rsidP="00485542">
            <w:pPr>
              <w:ind w:firstLine="720"/>
              <w:jc w:val="both"/>
              <w:rPr>
                <w:lang w:val="lt-LT"/>
              </w:rPr>
            </w:pPr>
          </w:p>
        </w:tc>
        <w:tc>
          <w:tcPr>
            <w:tcW w:w="2977" w:type="dxa"/>
          </w:tcPr>
          <w:p w14:paraId="057C6CF8" w14:textId="77777777" w:rsidR="00485542" w:rsidRPr="00485542" w:rsidRDefault="00485542" w:rsidP="00485542">
            <w:pPr>
              <w:ind w:firstLine="720"/>
              <w:jc w:val="both"/>
              <w:rPr>
                <w:lang w:val="lt-LT"/>
              </w:rPr>
            </w:pPr>
          </w:p>
        </w:tc>
      </w:tr>
      <w:tr w:rsidR="00485542" w:rsidRPr="00485542" w14:paraId="6CE708EB" w14:textId="77777777" w:rsidTr="00976471">
        <w:trPr>
          <w:jc w:val="center"/>
        </w:trPr>
        <w:tc>
          <w:tcPr>
            <w:tcW w:w="846" w:type="dxa"/>
          </w:tcPr>
          <w:p w14:paraId="200DB823" w14:textId="77777777" w:rsidR="00485542" w:rsidRPr="00485542" w:rsidRDefault="00485542" w:rsidP="00485542">
            <w:pPr>
              <w:tabs>
                <w:tab w:val="left" w:pos="738"/>
              </w:tabs>
              <w:ind w:left="313" w:hanging="313"/>
              <w:jc w:val="both"/>
              <w:rPr>
                <w:lang w:val="lt-LT"/>
              </w:rPr>
            </w:pPr>
          </w:p>
        </w:tc>
        <w:tc>
          <w:tcPr>
            <w:tcW w:w="2835" w:type="dxa"/>
          </w:tcPr>
          <w:p w14:paraId="495DE264" w14:textId="77777777" w:rsidR="00485542" w:rsidRPr="00485542" w:rsidRDefault="00485542" w:rsidP="00485542">
            <w:pPr>
              <w:tabs>
                <w:tab w:val="left" w:pos="738"/>
              </w:tabs>
              <w:ind w:left="313" w:hanging="313"/>
              <w:jc w:val="both"/>
              <w:rPr>
                <w:lang w:val="lt-LT"/>
              </w:rPr>
            </w:pPr>
          </w:p>
        </w:tc>
        <w:tc>
          <w:tcPr>
            <w:tcW w:w="1276" w:type="dxa"/>
          </w:tcPr>
          <w:p w14:paraId="31C301B4" w14:textId="77777777" w:rsidR="00485542" w:rsidRPr="00485542" w:rsidRDefault="00485542" w:rsidP="00485542">
            <w:pPr>
              <w:ind w:firstLine="720"/>
              <w:jc w:val="both"/>
              <w:rPr>
                <w:lang w:val="lt-LT"/>
              </w:rPr>
            </w:pPr>
          </w:p>
        </w:tc>
        <w:tc>
          <w:tcPr>
            <w:tcW w:w="2126" w:type="dxa"/>
          </w:tcPr>
          <w:p w14:paraId="21251508" w14:textId="77777777" w:rsidR="00485542" w:rsidRPr="00485542" w:rsidRDefault="00485542" w:rsidP="00485542">
            <w:pPr>
              <w:ind w:firstLine="720"/>
              <w:jc w:val="both"/>
              <w:rPr>
                <w:lang w:val="lt-LT"/>
              </w:rPr>
            </w:pPr>
          </w:p>
        </w:tc>
        <w:tc>
          <w:tcPr>
            <w:tcW w:w="3118" w:type="dxa"/>
          </w:tcPr>
          <w:p w14:paraId="26A4A80D" w14:textId="77777777" w:rsidR="00485542" w:rsidRPr="00485542" w:rsidRDefault="00485542" w:rsidP="00485542">
            <w:pPr>
              <w:ind w:firstLine="720"/>
              <w:jc w:val="both"/>
              <w:rPr>
                <w:lang w:val="lt-LT"/>
              </w:rPr>
            </w:pPr>
          </w:p>
        </w:tc>
        <w:tc>
          <w:tcPr>
            <w:tcW w:w="1843" w:type="dxa"/>
          </w:tcPr>
          <w:p w14:paraId="15CFD3E4" w14:textId="77777777" w:rsidR="00485542" w:rsidRPr="00485542" w:rsidRDefault="00485542" w:rsidP="00485542">
            <w:pPr>
              <w:ind w:firstLine="720"/>
              <w:jc w:val="both"/>
              <w:rPr>
                <w:lang w:val="lt-LT"/>
              </w:rPr>
            </w:pPr>
          </w:p>
        </w:tc>
        <w:tc>
          <w:tcPr>
            <w:tcW w:w="2977" w:type="dxa"/>
          </w:tcPr>
          <w:p w14:paraId="61008B26" w14:textId="77777777" w:rsidR="00485542" w:rsidRPr="00485542" w:rsidRDefault="00485542" w:rsidP="00485542">
            <w:pPr>
              <w:ind w:firstLine="720"/>
              <w:jc w:val="both"/>
              <w:rPr>
                <w:lang w:val="lt-LT"/>
              </w:rPr>
            </w:pPr>
          </w:p>
        </w:tc>
      </w:tr>
      <w:tr w:rsidR="00485542" w:rsidRPr="00485542" w14:paraId="0C1C55AB" w14:textId="77777777" w:rsidTr="00976471">
        <w:trPr>
          <w:jc w:val="center"/>
        </w:trPr>
        <w:tc>
          <w:tcPr>
            <w:tcW w:w="846" w:type="dxa"/>
          </w:tcPr>
          <w:p w14:paraId="764E1096" w14:textId="77777777" w:rsidR="00485542" w:rsidRPr="00485542" w:rsidRDefault="00485542" w:rsidP="00485542">
            <w:pPr>
              <w:tabs>
                <w:tab w:val="left" w:pos="738"/>
              </w:tabs>
              <w:ind w:left="313" w:hanging="313"/>
              <w:jc w:val="both"/>
              <w:rPr>
                <w:lang w:val="lt-LT"/>
              </w:rPr>
            </w:pPr>
          </w:p>
        </w:tc>
        <w:tc>
          <w:tcPr>
            <w:tcW w:w="2835" w:type="dxa"/>
          </w:tcPr>
          <w:p w14:paraId="2BDF3604" w14:textId="77777777" w:rsidR="00485542" w:rsidRPr="00485542" w:rsidRDefault="00485542" w:rsidP="00485542">
            <w:pPr>
              <w:tabs>
                <w:tab w:val="left" w:pos="738"/>
              </w:tabs>
              <w:ind w:left="313" w:hanging="313"/>
              <w:jc w:val="both"/>
              <w:rPr>
                <w:lang w:val="lt-LT"/>
              </w:rPr>
            </w:pPr>
          </w:p>
        </w:tc>
        <w:tc>
          <w:tcPr>
            <w:tcW w:w="1276" w:type="dxa"/>
          </w:tcPr>
          <w:p w14:paraId="2D28041B" w14:textId="77777777" w:rsidR="00485542" w:rsidRPr="00485542" w:rsidRDefault="00485542" w:rsidP="00485542">
            <w:pPr>
              <w:ind w:firstLine="720"/>
              <w:jc w:val="both"/>
              <w:rPr>
                <w:lang w:val="lt-LT"/>
              </w:rPr>
            </w:pPr>
          </w:p>
        </w:tc>
        <w:tc>
          <w:tcPr>
            <w:tcW w:w="2126" w:type="dxa"/>
          </w:tcPr>
          <w:p w14:paraId="733252AD" w14:textId="77777777" w:rsidR="00485542" w:rsidRPr="00485542" w:rsidRDefault="00485542" w:rsidP="00485542">
            <w:pPr>
              <w:ind w:firstLine="720"/>
              <w:jc w:val="both"/>
              <w:rPr>
                <w:lang w:val="lt-LT"/>
              </w:rPr>
            </w:pPr>
          </w:p>
        </w:tc>
        <w:tc>
          <w:tcPr>
            <w:tcW w:w="3118" w:type="dxa"/>
          </w:tcPr>
          <w:p w14:paraId="6C9AB300" w14:textId="77777777" w:rsidR="00485542" w:rsidRPr="00485542" w:rsidRDefault="00485542" w:rsidP="00485542">
            <w:pPr>
              <w:ind w:firstLine="720"/>
              <w:jc w:val="both"/>
              <w:rPr>
                <w:lang w:val="lt-LT"/>
              </w:rPr>
            </w:pPr>
          </w:p>
        </w:tc>
        <w:tc>
          <w:tcPr>
            <w:tcW w:w="1843" w:type="dxa"/>
          </w:tcPr>
          <w:p w14:paraId="05D20675" w14:textId="77777777" w:rsidR="00485542" w:rsidRPr="00485542" w:rsidRDefault="00485542" w:rsidP="00485542">
            <w:pPr>
              <w:ind w:firstLine="720"/>
              <w:jc w:val="both"/>
              <w:rPr>
                <w:lang w:val="lt-LT"/>
              </w:rPr>
            </w:pPr>
          </w:p>
        </w:tc>
        <w:tc>
          <w:tcPr>
            <w:tcW w:w="2977" w:type="dxa"/>
          </w:tcPr>
          <w:p w14:paraId="654E68EE" w14:textId="77777777" w:rsidR="00485542" w:rsidRPr="00485542" w:rsidRDefault="00485542" w:rsidP="00485542">
            <w:pPr>
              <w:ind w:firstLine="720"/>
              <w:jc w:val="both"/>
              <w:rPr>
                <w:lang w:val="lt-LT"/>
              </w:rPr>
            </w:pPr>
          </w:p>
        </w:tc>
      </w:tr>
      <w:tr w:rsidR="00485542" w:rsidRPr="00485542" w14:paraId="1FDD1BD5" w14:textId="77777777" w:rsidTr="00976471">
        <w:trPr>
          <w:jc w:val="center"/>
        </w:trPr>
        <w:tc>
          <w:tcPr>
            <w:tcW w:w="846" w:type="dxa"/>
          </w:tcPr>
          <w:p w14:paraId="360F477B" w14:textId="77777777" w:rsidR="00485542" w:rsidRPr="00485542" w:rsidRDefault="00485542" w:rsidP="00485542">
            <w:pPr>
              <w:tabs>
                <w:tab w:val="left" w:pos="738"/>
              </w:tabs>
              <w:ind w:left="313" w:hanging="313"/>
              <w:jc w:val="both"/>
              <w:rPr>
                <w:lang w:val="lt-LT"/>
              </w:rPr>
            </w:pPr>
          </w:p>
        </w:tc>
        <w:tc>
          <w:tcPr>
            <w:tcW w:w="2835" w:type="dxa"/>
          </w:tcPr>
          <w:p w14:paraId="033602AB" w14:textId="77777777" w:rsidR="00485542" w:rsidRPr="00485542" w:rsidRDefault="00485542" w:rsidP="00485542">
            <w:pPr>
              <w:tabs>
                <w:tab w:val="left" w:pos="738"/>
              </w:tabs>
              <w:ind w:left="313" w:hanging="313"/>
              <w:jc w:val="both"/>
              <w:rPr>
                <w:lang w:val="lt-LT"/>
              </w:rPr>
            </w:pPr>
          </w:p>
        </w:tc>
        <w:tc>
          <w:tcPr>
            <w:tcW w:w="1276" w:type="dxa"/>
          </w:tcPr>
          <w:p w14:paraId="4A110A73" w14:textId="77777777" w:rsidR="00485542" w:rsidRPr="00485542" w:rsidRDefault="00485542" w:rsidP="00485542">
            <w:pPr>
              <w:ind w:firstLine="720"/>
              <w:jc w:val="both"/>
              <w:rPr>
                <w:lang w:val="lt-LT"/>
              </w:rPr>
            </w:pPr>
          </w:p>
        </w:tc>
        <w:tc>
          <w:tcPr>
            <w:tcW w:w="2126" w:type="dxa"/>
          </w:tcPr>
          <w:p w14:paraId="0ACABDB1" w14:textId="77777777" w:rsidR="00485542" w:rsidRPr="00485542" w:rsidRDefault="00485542" w:rsidP="00485542">
            <w:pPr>
              <w:ind w:firstLine="720"/>
              <w:jc w:val="both"/>
              <w:rPr>
                <w:lang w:val="lt-LT"/>
              </w:rPr>
            </w:pPr>
          </w:p>
        </w:tc>
        <w:tc>
          <w:tcPr>
            <w:tcW w:w="3118" w:type="dxa"/>
          </w:tcPr>
          <w:p w14:paraId="1EDBE69A" w14:textId="77777777" w:rsidR="00485542" w:rsidRPr="00485542" w:rsidRDefault="00485542" w:rsidP="00485542">
            <w:pPr>
              <w:ind w:firstLine="720"/>
              <w:jc w:val="both"/>
              <w:rPr>
                <w:sz w:val="22"/>
                <w:lang w:val="lt-LT"/>
              </w:rPr>
            </w:pPr>
          </w:p>
        </w:tc>
        <w:tc>
          <w:tcPr>
            <w:tcW w:w="1843" w:type="dxa"/>
          </w:tcPr>
          <w:p w14:paraId="752A575E" w14:textId="77777777" w:rsidR="00485542" w:rsidRPr="00485542" w:rsidRDefault="00485542" w:rsidP="00485542">
            <w:pPr>
              <w:ind w:firstLine="720"/>
              <w:jc w:val="both"/>
              <w:rPr>
                <w:sz w:val="22"/>
                <w:lang w:val="lt-LT"/>
              </w:rPr>
            </w:pPr>
          </w:p>
        </w:tc>
        <w:tc>
          <w:tcPr>
            <w:tcW w:w="2977" w:type="dxa"/>
          </w:tcPr>
          <w:p w14:paraId="74669E8A" w14:textId="77777777" w:rsidR="00485542" w:rsidRPr="00485542" w:rsidRDefault="00485542" w:rsidP="00485542">
            <w:pPr>
              <w:ind w:firstLine="720"/>
              <w:jc w:val="both"/>
              <w:rPr>
                <w:sz w:val="22"/>
                <w:lang w:val="lt-LT"/>
              </w:rPr>
            </w:pPr>
          </w:p>
        </w:tc>
      </w:tr>
      <w:tr w:rsidR="00485542" w:rsidRPr="00485542" w14:paraId="6CF067D8" w14:textId="77777777" w:rsidTr="00976471">
        <w:trPr>
          <w:jc w:val="center"/>
        </w:trPr>
        <w:tc>
          <w:tcPr>
            <w:tcW w:w="846" w:type="dxa"/>
          </w:tcPr>
          <w:p w14:paraId="00816C10" w14:textId="77777777" w:rsidR="00485542" w:rsidRPr="00485542" w:rsidRDefault="00485542" w:rsidP="00485542">
            <w:pPr>
              <w:tabs>
                <w:tab w:val="left" w:pos="738"/>
              </w:tabs>
              <w:ind w:left="313" w:hanging="313"/>
              <w:jc w:val="both"/>
              <w:rPr>
                <w:sz w:val="22"/>
                <w:lang w:val="lt-LT"/>
              </w:rPr>
            </w:pPr>
          </w:p>
        </w:tc>
        <w:tc>
          <w:tcPr>
            <w:tcW w:w="2835" w:type="dxa"/>
          </w:tcPr>
          <w:p w14:paraId="001B3F57" w14:textId="77777777" w:rsidR="00485542" w:rsidRPr="00485542" w:rsidRDefault="00485542" w:rsidP="00485542">
            <w:pPr>
              <w:tabs>
                <w:tab w:val="left" w:pos="738"/>
              </w:tabs>
              <w:ind w:left="313" w:hanging="313"/>
              <w:jc w:val="both"/>
              <w:rPr>
                <w:sz w:val="22"/>
                <w:lang w:val="lt-LT"/>
              </w:rPr>
            </w:pPr>
          </w:p>
        </w:tc>
        <w:tc>
          <w:tcPr>
            <w:tcW w:w="1276" w:type="dxa"/>
          </w:tcPr>
          <w:p w14:paraId="30598F73" w14:textId="77777777" w:rsidR="00485542" w:rsidRPr="00485542" w:rsidRDefault="00485542" w:rsidP="00485542">
            <w:pPr>
              <w:ind w:firstLine="720"/>
              <w:jc w:val="both"/>
              <w:rPr>
                <w:sz w:val="22"/>
                <w:lang w:val="lt-LT"/>
              </w:rPr>
            </w:pPr>
          </w:p>
        </w:tc>
        <w:tc>
          <w:tcPr>
            <w:tcW w:w="2126" w:type="dxa"/>
          </w:tcPr>
          <w:p w14:paraId="76E0FF82" w14:textId="77777777" w:rsidR="00485542" w:rsidRPr="00485542" w:rsidRDefault="00485542" w:rsidP="00485542">
            <w:pPr>
              <w:ind w:firstLine="720"/>
              <w:jc w:val="both"/>
              <w:rPr>
                <w:sz w:val="22"/>
                <w:lang w:val="lt-LT"/>
              </w:rPr>
            </w:pPr>
          </w:p>
        </w:tc>
        <w:tc>
          <w:tcPr>
            <w:tcW w:w="3118" w:type="dxa"/>
          </w:tcPr>
          <w:p w14:paraId="30B712AB" w14:textId="77777777" w:rsidR="00485542" w:rsidRPr="00485542" w:rsidRDefault="00485542" w:rsidP="00485542">
            <w:pPr>
              <w:ind w:firstLine="720"/>
              <w:jc w:val="both"/>
              <w:rPr>
                <w:sz w:val="22"/>
                <w:lang w:val="lt-LT"/>
              </w:rPr>
            </w:pPr>
          </w:p>
        </w:tc>
        <w:tc>
          <w:tcPr>
            <w:tcW w:w="1843" w:type="dxa"/>
          </w:tcPr>
          <w:p w14:paraId="7A53E815" w14:textId="77777777" w:rsidR="00485542" w:rsidRPr="00485542" w:rsidRDefault="00485542" w:rsidP="00485542">
            <w:pPr>
              <w:ind w:firstLine="720"/>
              <w:jc w:val="both"/>
              <w:rPr>
                <w:sz w:val="22"/>
                <w:lang w:val="lt-LT"/>
              </w:rPr>
            </w:pPr>
          </w:p>
        </w:tc>
        <w:tc>
          <w:tcPr>
            <w:tcW w:w="2977" w:type="dxa"/>
          </w:tcPr>
          <w:p w14:paraId="7FFB7625" w14:textId="77777777" w:rsidR="00485542" w:rsidRPr="00485542" w:rsidRDefault="00485542" w:rsidP="00485542">
            <w:pPr>
              <w:ind w:firstLine="720"/>
              <w:jc w:val="both"/>
              <w:rPr>
                <w:sz w:val="22"/>
                <w:lang w:val="lt-LT"/>
              </w:rPr>
            </w:pPr>
          </w:p>
        </w:tc>
      </w:tr>
      <w:tr w:rsidR="00485542" w:rsidRPr="00485542" w14:paraId="7D2C4F1F" w14:textId="77777777" w:rsidTr="00976471">
        <w:trPr>
          <w:jc w:val="center"/>
        </w:trPr>
        <w:tc>
          <w:tcPr>
            <w:tcW w:w="846" w:type="dxa"/>
          </w:tcPr>
          <w:p w14:paraId="5DCCB3CA" w14:textId="77777777" w:rsidR="00485542" w:rsidRPr="00485542" w:rsidRDefault="00485542" w:rsidP="00485542">
            <w:pPr>
              <w:tabs>
                <w:tab w:val="left" w:pos="738"/>
              </w:tabs>
              <w:ind w:left="313" w:hanging="313"/>
              <w:jc w:val="both"/>
              <w:rPr>
                <w:sz w:val="22"/>
                <w:lang w:val="lt-LT"/>
              </w:rPr>
            </w:pPr>
          </w:p>
        </w:tc>
        <w:tc>
          <w:tcPr>
            <w:tcW w:w="2835" w:type="dxa"/>
          </w:tcPr>
          <w:p w14:paraId="111A42FF" w14:textId="77777777" w:rsidR="00485542" w:rsidRPr="00485542" w:rsidRDefault="00485542" w:rsidP="00485542">
            <w:pPr>
              <w:tabs>
                <w:tab w:val="left" w:pos="738"/>
              </w:tabs>
              <w:ind w:left="313" w:hanging="313"/>
              <w:jc w:val="both"/>
              <w:rPr>
                <w:sz w:val="22"/>
                <w:lang w:val="lt-LT"/>
              </w:rPr>
            </w:pPr>
          </w:p>
        </w:tc>
        <w:tc>
          <w:tcPr>
            <w:tcW w:w="1276" w:type="dxa"/>
          </w:tcPr>
          <w:p w14:paraId="3788F8B8" w14:textId="77777777" w:rsidR="00485542" w:rsidRPr="00485542" w:rsidRDefault="00485542" w:rsidP="00485542">
            <w:pPr>
              <w:ind w:firstLine="720"/>
              <w:jc w:val="both"/>
              <w:rPr>
                <w:sz w:val="22"/>
                <w:lang w:val="lt-LT"/>
              </w:rPr>
            </w:pPr>
          </w:p>
        </w:tc>
        <w:tc>
          <w:tcPr>
            <w:tcW w:w="2126" w:type="dxa"/>
          </w:tcPr>
          <w:p w14:paraId="1CBA7AA5" w14:textId="77777777" w:rsidR="00485542" w:rsidRPr="00485542" w:rsidRDefault="00485542" w:rsidP="00485542">
            <w:pPr>
              <w:ind w:firstLine="720"/>
              <w:jc w:val="both"/>
              <w:rPr>
                <w:sz w:val="22"/>
                <w:lang w:val="lt-LT"/>
              </w:rPr>
            </w:pPr>
          </w:p>
        </w:tc>
        <w:tc>
          <w:tcPr>
            <w:tcW w:w="3118" w:type="dxa"/>
          </w:tcPr>
          <w:p w14:paraId="38FFD094" w14:textId="77777777" w:rsidR="00485542" w:rsidRPr="00485542" w:rsidRDefault="00485542" w:rsidP="00485542">
            <w:pPr>
              <w:ind w:firstLine="720"/>
              <w:jc w:val="both"/>
              <w:rPr>
                <w:sz w:val="22"/>
                <w:lang w:val="lt-LT"/>
              </w:rPr>
            </w:pPr>
          </w:p>
        </w:tc>
        <w:tc>
          <w:tcPr>
            <w:tcW w:w="1843" w:type="dxa"/>
          </w:tcPr>
          <w:p w14:paraId="48F17FED" w14:textId="77777777" w:rsidR="00485542" w:rsidRPr="00485542" w:rsidRDefault="00485542" w:rsidP="00485542">
            <w:pPr>
              <w:ind w:firstLine="720"/>
              <w:jc w:val="both"/>
              <w:rPr>
                <w:sz w:val="22"/>
                <w:lang w:val="lt-LT"/>
              </w:rPr>
            </w:pPr>
          </w:p>
        </w:tc>
        <w:tc>
          <w:tcPr>
            <w:tcW w:w="2977" w:type="dxa"/>
          </w:tcPr>
          <w:p w14:paraId="73C58FD8" w14:textId="77777777" w:rsidR="00485542" w:rsidRPr="00485542" w:rsidRDefault="00485542" w:rsidP="00485542">
            <w:pPr>
              <w:ind w:firstLine="720"/>
              <w:jc w:val="both"/>
              <w:rPr>
                <w:sz w:val="22"/>
                <w:lang w:val="lt-LT"/>
              </w:rPr>
            </w:pPr>
          </w:p>
        </w:tc>
      </w:tr>
    </w:tbl>
    <w:p w14:paraId="27E449A1" w14:textId="77777777" w:rsidR="00485542" w:rsidRPr="00485542" w:rsidRDefault="00485542" w:rsidP="00485542">
      <w:pPr>
        <w:tabs>
          <w:tab w:val="decimal" w:pos="13608"/>
        </w:tabs>
        <w:ind w:firstLine="720"/>
        <w:jc w:val="both"/>
        <w:rPr>
          <w:sz w:val="22"/>
          <w:lang w:val="lt-LT"/>
        </w:rPr>
      </w:pPr>
    </w:p>
    <w:p w14:paraId="7BE97895" w14:textId="77777777" w:rsidR="00485542" w:rsidRPr="00485542" w:rsidRDefault="00485542" w:rsidP="00485542">
      <w:pPr>
        <w:tabs>
          <w:tab w:val="left" w:pos="13608"/>
        </w:tabs>
        <w:ind w:firstLine="720"/>
        <w:jc w:val="both"/>
        <w:rPr>
          <w:sz w:val="22"/>
          <w:lang w:val="lt-LT"/>
        </w:rPr>
      </w:pPr>
      <w:r w:rsidRPr="00485542">
        <w:rPr>
          <w:sz w:val="22"/>
          <w:lang w:val="lt-LT"/>
        </w:rPr>
        <w:tab/>
      </w:r>
    </w:p>
    <w:tbl>
      <w:tblPr>
        <w:tblW w:w="14850" w:type="dxa"/>
        <w:tblLayout w:type="fixed"/>
        <w:tblLook w:val="0000" w:firstRow="0" w:lastRow="0" w:firstColumn="0" w:lastColumn="0" w:noHBand="0" w:noVBand="0"/>
      </w:tblPr>
      <w:tblGrid>
        <w:gridCol w:w="4077"/>
        <w:gridCol w:w="6946"/>
        <w:gridCol w:w="3827"/>
      </w:tblGrid>
      <w:tr w:rsidR="00485542" w:rsidRPr="00485542" w14:paraId="5C245711" w14:textId="77777777" w:rsidTr="00976471">
        <w:tc>
          <w:tcPr>
            <w:tcW w:w="4077" w:type="dxa"/>
          </w:tcPr>
          <w:p w14:paraId="46C3D6D4" w14:textId="77777777" w:rsidR="00485542" w:rsidRPr="00485542" w:rsidRDefault="00485542" w:rsidP="00485542">
            <w:pPr>
              <w:ind w:firstLine="720"/>
              <w:jc w:val="both"/>
              <w:rPr>
                <w:sz w:val="22"/>
                <w:lang w:val="lt-LT"/>
              </w:rPr>
            </w:pPr>
            <w:r w:rsidRPr="00485542">
              <w:rPr>
                <w:sz w:val="22"/>
                <w:lang w:val="lt-LT"/>
              </w:rPr>
              <w:t>Aukciono vedėjas</w:t>
            </w:r>
          </w:p>
        </w:tc>
        <w:tc>
          <w:tcPr>
            <w:tcW w:w="6946" w:type="dxa"/>
          </w:tcPr>
          <w:p w14:paraId="62154FAA" w14:textId="77777777" w:rsidR="00485542" w:rsidRPr="00485542" w:rsidRDefault="00485542" w:rsidP="00485542">
            <w:pPr>
              <w:ind w:firstLine="720"/>
              <w:jc w:val="center"/>
              <w:rPr>
                <w:b/>
                <w:sz w:val="22"/>
                <w:lang w:val="lt-LT"/>
              </w:rPr>
            </w:pPr>
            <w:r w:rsidRPr="00485542">
              <w:rPr>
                <w:b/>
                <w:sz w:val="22"/>
                <w:lang w:val="lt-LT"/>
              </w:rPr>
              <w:t>_____________</w:t>
            </w:r>
          </w:p>
        </w:tc>
        <w:tc>
          <w:tcPr>
            <w:tcW w:w="3827" w:type="dxa"/>
          </w:tcPr>
          <w:p w14:paraId="669E25FD" w14:textId="77777777" w:rsidR="00485542" w:rsidRPr="00485542" w:rsidRDefault="00485542" w:rsidP="00485542">
            <w:pPr>
              <w:ind w:firstLine="720"/>
              <w:jc w:val="center"/>
              <w:rPr>
                <w:sz w:val="22"/>
                <w:lang w:val="lt-LT"/>
              </w:rPr>
            </w:pPr>
            <w:r w:rsidRPr="00485542">
              <w:rPr>
                <w:sz w:val="22"/>
                <w:lang w:val="lt-LT"/>
              </w:rPr>
              <w:t>________________________</w:t>
            </w:r>
          </w:p>
        </w:tc>
      </w:tr>
      <w:tr w:rsidR="00485542" w:rsidRPr="00485542" w14:paraId="3EE0CE52" w14:textId="77777777" w:rsidTr="00976471">
        <w:tc>
          <w:tcPr>
            <w:tcW w:w="4077" w:type="dxa"/>
          </w:tcPr>
          <w:p w14:paraId="792D0030" w14:textId="77777777" w:rsidR="00485542" w:rsidRPr="00485542" w:rsidRDefault="00485542" w:rsidP="00485542">
            <w:pPr>
              <w:ind w:firstLine="720"/>
              <w:jc w:val="both"/>
              <w:rPr>
                <w:sz w:val="22"/>
                <w:lang w:val="lt-LT"/>
              </w:rPr>
            </w:pPr>
          </w:p>
        </w:tc>
        <w:tc>
          <w:tcPr>
            <w:tcW w:w="6946" w:type="dxa"/>
          </w:tcPr>
          <w:p w14:paraId="4E6D298C" w14:textId="77777777" w:rsidR="00485542" w:rsidRPr="00485542" w:rsidRDefault="00485542" w:rsidP="00485542">
            <w:pPr>
              <w:ind w:firstLine="720"/>
              <w:jc w:val="center"/>
              <w:rPr>
                <w:sz w:val="20"/>
                <w:szCs w:val="20"/>
                <w:lang w:val="lt-LT"/>
              </w:rPr>
            </w:pPr>
            <w:r w:rsidRPr="00485542">
              <w:rPr>
                <w:sz w:val="20"/>
                <w:szCs w:val="20"/>
                <w:lang w:val="lt-LT"/>
              </w:rPr>
              <w:t>(parašas)</w:t>
            </w:r>
          </w:p>
        </w:tc>
        <w:tc>
          <w:tcPr>
            <w:tcW w:w="3827" w:type="dxa"/>
          </w:tcPr>
          <w:p w14:paraId="4CDFC04B" w14:textId="77777777" w:rsidR="00485542" w:rsidRPr="00485542" w:rsidRDefault="00485542" w:rsidP="00485542">
            <w:pPr>
              <w:ind w:firstLine="720"/>
              <w:jc w:val="center"/>
              <w:rPr>
                <w:sz w:val="20"/>
                <w:szCs w:val="20"/>
                <w:lang w:val="lt-LT"/>
              </w:rPr>
            </w:pPr>
            <w:r w:rsidRPr="00485542">
              <w:rPr>
                <w:sz w:val="20"/>
                <w:szCs w:val="20"/>
                <w:lang w:val="lt-LT"/>
              </w:rPr>
              <w:t>(vardas, pavardė)</w:t>
            </w:r>
          </w:p>
        </w:tc>
      </w:tr>
    </w:tbl>
    <w:p w14:paraId="5157E7CB" w14:textId="77777777" w:rsidR="00485542" w:rsidRDefault="00485542" w:rsidP="00485542">
      <w:pPr>
        <w:jc w:val="both"/>
        <w:rPr>
          <w:sz w:val="22"/>
          <w:szCs w:val="20"/>
          <w:lang w:val="lt-LT"/>
        </w:rPr>
      </w:pPr>
    </w:p>
    <w:p w14:paraId="15EA26F3" w14:textId="77777777" w:rsidR="00485542" w:rsidRDefault="00485542" w:rsidP="00485542">
      <w:pPr>
        <w:jc w:val="both"/>
        <w:rPr>
          <w:sz w:val="22"/>
          <w:szCs w:val="20"/>
          <w:lang w:val="lt-LT"/>
        </w:rPr>
      </w:pPr>
    </w:p>
    <w:p w14:paraId="32240912" w14:textId="77777777" w:rsidR="00485542" w:rsidRPr="00485542" w:rsidRDefault="00485542" w:rsidP="00485542">
      <w:pPr>
        <w:jc w:val="both"/>
        <w:rPr>
          <w:sz w:val="22"/>
          <w:szCs w:val="20"/>
          <w:lang w:val="lt-LT"/>
        </w:rPr>
      </w:pPr>
    </w:p>
    <w:p w14:paraId="346445F1" w14:textId="77777777" w:rsidR="00485542" w:rsidRPr="00485542" w:rsidRDefault="00485542" w:rsidP="00485542">
      <w:pPr>
        <w:tabs>
          <w:tab w:val="left" w:pos="6237"/>
        </w:tabs>
        <w:ind w:firstLine="720"/>
        <w:jc w:val="center"/>
        <w:rPr>
          <w:szCs w:val="20"/>
          <w:lang w:val="lt-LT"/>
        </w:rPr>
      </w:pPr>
      <w:r w:rsidRPr="00485542">
        <w:rPr>
          <w:sz w:val="22"/>
          <w:szCs w:val="20"/>
          <w:lang w:val="lt-LT"/>
        </w:rPr>
        <w:t>_______________</w:t>
      </w:r>
    </w:p>
    <w:p w14:paraId="19549559" w14:textId="77777777" w:rsidR="00021292" w:rsidRPr="00021292" w:rsidRDefault="00021292" w:rsidP="00021292">
      <w:pPr>
        <w:pStyle w:val="Pagrindiniotekstotrauka"/>
        <w:tabs>
          <w:tab w:val="left" w:pos="1247"/>
        </w:tabs>
        <w:ind w:firstLine="0"/>
      </w:pPr>
    </w:p>
    <w:sectPr w:rsidR="00021292" w:rsidRPr="00021292" w:rsidSect="00DE2ADD">
      <w:pgSz w:w="16840" w:h="11907" w:orient="landscape" w:code="9"/>
      <w:pgMar w:top="716" w:right="1134" w:bottom="567" w:left="1134" w:header="1134"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8AAA6" w14:textId="77777777" w:rsidR="00AD2824" w:rsidRDefault="00AD2824">
      <w:r>
        <w:separator/>
      </w:r>
    </w:p>
  </w:endnote>
  <w:endnote w:type="continuationSeparator" w:id="0">
    <w:p w14:paraId="1AD7D727" w14:textId="77777777" w:rsidR="00AD2824" w:rsidRDefault="00AD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0ECA2" w14:textId="77777777" w:rsidR="00AD2824" w:rsidRDefault="00AD2824">
      <w:r>
        <w:separator/>
      </w:r>
    </w:p>
  </w:footnote>
  <w:footnote w:type="continuationSeparator" w:id="0">
    <w:p w14:paraId="34796515" w14:textId="77777777" w:rsidR="00AD2824" w:rsidRDefault="00AD2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78A18" w14:textId="3799CFEF" w:rsidR="00805669" w:rsidRDefault="0086044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E1F18">
      <w:rPr>
        <w:rStyle w:val="Puslapionumeris"/>
        <w:noProof/>
      </w:rPr>
      <w:t>1</w:t>
    </w:r>
    <w:r>
      <w:rPr>
        <w:rStyle w:val="Puslapionumeris"/>
      </w:rPr>
      <w:fldChar w:fldCharType="end"/>
    </w:r>
  </w:p>
  <w:p w14:paraId="0EC9C38B" w14:textId="77777777" w:rsidR="00805669" w:rsidRDefault="0080566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3DD56" w14:textId="77777777" w:rsidR="00805669" w:rsidRDefault="0086044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327F1D76" w14:textId="77777777" w:rsidR="00805669" w:rsidRDefault="00805669">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125F1" w14:textId="77777777" w:rsidR="005566E5" w:rsidRDefault="005566E5" w:rsidP="0096565A">
    <w:pPr>
      <w:pStyle w:val="Antrats"/>
      <w:jc w:val="center"/>
      <w:rPr>
        <w:noProof/>
        <w:sz w:val="20"/>
        <w:szCs w:val="20"/>
      </w:rPr>
    </w:pPr>
  </w:p>
  <w:p w14:paraId="64E72915" w14:textId="77777777" w:rsidR="005566E5" w:rsidRDefault="005566E5" w:rsidP="0096565A">
    <w:pPr>
      <w:pStyle w:val="Antrats"/>
      <w:jc w:val="center"/>
      <w:rPr>
        <w:noProof/>
        <w:sz w:val="20"/>
        <w:szCs w:val="20"/>
      </w:rPr>
    </w:pPr>
  </w:p>
  <w:p w14:paraId="1B8CC21F" w14:textId="131FF495" w:rsidR="00805669" w:rsidRDefault="00805669" w:rsidP="0096565A">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6FE7"/>
    <w:multiLevelType w:val="multilevel"/>
    <w:tmpl w:val="66869160"/>
    <w:lvl w:ilvl="0">
      <w:start w:val="1"/>
      <w:numFmt w:val="decimal"/>
      <w:suff w:val="space"/>
      <w:lvlText w:val="%1."/>
      <w:lvlJc w:val="left"/>
      <w:pPr>
        <w:ind w:left="1607" w:hanging="360"/>
      </w:pPr>
      <w:rPr>
        <w:rFonts w:ascii="Times New Roman" w:eastAsia="Times New Roman" w:hAnsi="Times New Roman" w:cs="Times New Roman" w:hint="default"/>
      </w:rPr>
    </w:lvl>
    <w:lvl w:ilvl="1">
      <w:start w:val="1"/>
      <w:numFmt w:val="decimal"/>
      <w:isLgl/>
      <w:suff w:val="space"/>
      <w:lvlText w:val="%1.%2."/>
      <w:lvlJc w:val="left"/>
      <w:pPr>
        <w:ind w:left="1607" w:hanging="360"/>
      </w:pPr>
    </w:lvl>
    <w:lvl w:ilvl="2">
      <w:start w:val="1"/>
      <w:numFmt w:val="decimal"/>
      <w:isLgl/>
      <w:lvlText w:val="%1.%2.%3."/>
      <w:lvlJc w:val="left"/>
      <w:pPr>
        <w:ind w:left="1967" w:hanging="720"/>
      </w:pPr>
    </w:lvl>
    <w:lvl w:ilvl="3">
      <w:start w:val="1"/>
      <w:numFmt w:val="decimal"/>
      <w:isLgl/>
      <w:lvlText w:val="%1.%2.%3.%4."/>
      <w:lvlJc w:val="left"/>
      <w:pPr>
        <w:ind w:left="1967" w:hanging="720"/>
      </w:pPr>
    </w:lvl>
    <w:lvl w:ilvl="4">
      <w:start w:val="1"/>
      <w:numFmt w:val="decimal"/>
      <w:isLgl/>
      <w:lvlText w:val="%1.%2.%3.%4.%5."/>
      <w:lvlJc w:val="left"/>
      <w:pPr>
        <w:ind w:left="2327" w:hanging="1080"/>
      </w:pPr>
    </w:lvl>
    <w:lvl w:ilvl="5">
      <w:start w:val="1"/>
      <w:numFmt w:val="decimal"/>
      <w:isLgl/>
      <w:lvlText w:val="%1.%2.%3.%4.%5.%6."/>
      <w:lvlJc w:val="left"/>
      <w:pPr>
        <w:ind w:left="2327" w:hanging="1080"/>
      </w:pPr>
    </w:lvl>
    <w:lvl w:ilvl="6">
      <w:start w:val="1"/>
      <w:numFmt w:val="decimal"/>
      <w:isLgl/>
      <w:lvlText w:val="%1.%2.%3.%4.%5.%6.%7."/>
      <w:lvlJc w:val="left"/>
      <w:pPr>
        <w:ind w:left="2687" w:hanging="1440"/>
      </w:pPr>
    </w:lvl>
    <w:lvl w:ilvl="7">
      <w:start w:val="1"/>
      <w:numFmt w:val="decimal"/>
      <w:isLgl/>
      <w:lvlText w:val="%1.%2.%3.%4.%5.%6.%7.%8."/>
      <w:lvlJc w:val="left"/>
      <w:pPr>
        <w:ind w:left="2687" w:hanging="1440"/>
      </w:pPr>
    </w:lvl>
    <w:lvl w:ilvl="8">
      <w:start w:val="1"/>
      <w:numFmt w:val="decimal"/>
      <w:isLgl/>
      <w:lvlText w:val="%1.%2.%3.%4.%5.%6.%7.%8.%9."/>
      <w:lvlJc w:val="left"/>
      <w:pPr>
        <w:ind w:left="3047" w:hanging="1800"/>
      </w:pPr>
    </w:lvl>
  </w:abstractNum>
  <w:abstractNum w:abstractNumId="1" w15:restartNumberingAfterBreak="0">
    <w:nsid w:val="03395DF1"/>
    <w:multiLevelType w:val="hybridMultilevel"/>
    <w:tmpl w:val="01F0A082"/>
    <w:lvl w:ilvl="0" w:tplc="FB4A10D4">
      <w:start w:val="1"/>
      <w:numFmt w:val="decimal"/>
      <w:suff w:val="space"/>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2" w15:restartNumberingAfterBreak="0">
    <w:nsid w:val="2D2773BE"/>
    <w:multiLevelType w:val="multilevel"/>
    <w:tmpl w:val="D0C4757E"/>
    <w:lvl w:ilvl="0">
      <w:start w:val="1"/>
      <w:numFmt w:val="decimal"/>
      <w:suff w:val="space"/>
      <w:lvlText w:val="%1."/>
      <w:lvlJc w:val="left"/>
      <w:pPr>
        <w:ind w:left="1353" w:hanging="360"/>
      </w:pPr>
      <w:rPr>
        <w:rFonts w:hint="default"/>
      </w:rPr>
    </w:lvl>
    <w:lvl w:ilvl="1">
      <w:start w:val="1"/>
      <w:numFmt w:val="decimal"/>
      <w:isLgl/>
      <w:suff w:val="space"/>
      <w:lvlText w:val="%1.%2."/>
      <w:lvlJc w:val="left"/>
      <w:pPr>
        <w:ind w:left="2000" w:hanging="360"/>
      </w:pPr>
      <w:rPr>
        <w:rFonts w:hint="default"/>
      </w:rPr>
    </w:lvl>
    <w:lvl w:ilvl="2">
      <w:start w:val="1"/>
      <w:numFmt w:val="decimal"/>
      <w:isLgl/>
      <w:lvlText w:val="%1.%2.%3."/>
      <w:lvlJc w:val="left"/>
      <w:pPr>
        <w:ind w:left="2360" w:hanging="720"/>
      </w:pPr>
      <w:rPr>
        <w:rFonts w:hint="default"/>
      </w:rPr>
    </w:lvl>
    <w:lvl w:ilvl="3">
      <w:start w:val="1"/>
      <w:numFmt w:val="decimal"/>
      <w:isLgl/>
      <w:lvlText w:val="%1.%2.%3.%4."/>
      <w:lvlJc w:val="left"/>
      <w:pPr>
        <w:ind w:left="2360" w:hanging="72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272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080" w:hanging="1440"/>
      </w:pPr>
      <w:rPr>
        <w:rFonts w:hint="default"/>
      </w:rPr>
    </w:lvl>
    <w:lvl w:ilvl="8">
      <w:start w:val="1"/>
      <w:numFmt w:val="decimal"/>
      <w:isLgl/>
      <w:lvlText w:val="%1.%2.%3.%4.%5.%6.%7.%8.%9."/>
      <w:lvlJc w:val="left"/>
      <w:pPr>
        <w:ind w:left="3440" w:hanging="1800"/>
      </w:pPr>
      <w:rPr>
        <w:rFonts w:hint="default"/>
      </w:rPr>
    </w:lvl>
  </w:abstractNum>
  <w:abstractNum w:abstractNumId="3" w15:restartNumberingAfterBreak="0">
    <w:nsid w:val="60BB3AD6"/>
    <w:multiLevelType w:val="multilevel"/>
    <w:tmpl w:val="BD0AAB72"/>
    <w:lvl w:ilvl="0">
      <w:start w:val="1"/>
      <w:numFmt w:val="decimal"/>
      <w:suff w:val="space"/>
      <w:lvlText w:val="%1."/>
      <w:lvlJc w:val="left"/>
      <w:pPr>
        <w:ind w:left="360" w:hanging="360"/>
      </w:pPr>
      <w:rPr>
        <w:rFonts w:hint="default"/>
      </w:rPr>
    </w:lvl>
    <w:lvl w:ilvl="1">
      <w:start w:val="1"/>
      <w:numFmt w:val="decimal"/>
      <w:suff w:val="space"/>
      <w:lvlText w:val="%1.%2."/>
      <w:lvlJc w:val="left"/>
      <w:pPr>
        <w:ind w:left="1785"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12B4C28"/>
    <w:multiLevelType w:val="multilevel"/>
    <w:tmpl w:val="AEB87384"/>
    <w:lvl w:ilvl="0">
      <w:start w:val="2"/>
      <w:numFmt w:val="decimal"/>
      <w:lvlText w:val="%1."/>
      <w:lvlJc w:val="left"/>
      <w:pPr>
        <w:ind w:left="360" w:hanging="360"/>
      </w:pPr>
      <w:rPr>
        <w:rFonts w:hint="default"/>
      </w:rPr>
    </w:lvl>
    <w:lvl w:ilvl="1">
      <w:start w:val="2"/>
      <w:numFmt w:val="decimal"/>
      <w:suff w:val="space"/>
      <w:lvlText w:val="%1.%2."/>
      <w:lvlJc w:val="left"/>
      <w:pPr>
        <w:ind w:left="1607" w:hanging="36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461" w:hanging="72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315" w:hanging="108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169" w:hanging="1440"/>
      </w:pPr>
      <w:rPr>
        <w:rFonts w:hint="default"/>
      </w:rPr>
    </w:lvl>
    <w:lvl w:ilvl="8">
      <w:start w:val="1"/>
      <w:numFmt w:val="decimal"/>
      <w:lvlText w:val="%1.%2.%3.%4.%5.%6.%7.%8.%9."/>
      <w:lvlJc w:val="left"/>
      <w:pPr>
        <w:ind w:left="11776" w:hanging="1800"/>
      </w:pPr>
      <w:rPr>
        <w:rFonts w:hint="default"/>
      </w:rPr>
    </w:lvl>
  </w:abstractNum>
  <w:num w:numId="1" w16cid:durableId="93764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4830422">
    <w:abstractNumId w:val="4"/>
  </w:num>
  <w:num w:numId="3" w16cid:durableId="1895965437">
    <w:abstractNumId w:val="3"/>
  </w:num>
  <w:num w:numId="4" w16cid:durableId="1784617456">
    <w:abstractNumId w:val="1"/>
  </w:num>
  <w:num w:numId="5" w16cid:durableId="526213007">
    <w:abstractNumId w:val="2"/>
  </w:num>
  <w:num w:numId="6" w16cid:durableId="1376345787">
    <w:abstractNumId w:val="2"/>
    <w:lvlOverride w:ilvl="0">
      <w:lvl w:ilvl="0">
        <w:start w:val="1"/>
        <w:numFmt w:val="decimal"/>
        <w:suff w:val="space"/>
        <w:lvlText w:val="%1."/>
        <w:lvlJc w:val="left"/>
        <w:pPr>
          <w:ind w:left="2000" w:hanging="360"/>
        </w:pPr>
        <w:rPr>
          <w:rFonts w:hint="default"/>
        </w:rPr>
      </w:lvl>
    </w:lvlOverride>
    <w:lvlOverride w:ilvl="1">
      <w:lvl w:ilvl="1">
        <w:start w:val="1"/>
        <w:numFmt w:val="decimal"/>
        <w:isLgl/>
        <w:suff w:val="space"/>
        <w:lvlText w:val="%1.%2."/>
        <w:lvlJc w:val="left"/>
        <w:pPr>
          <w:ind w:left="2000" w:hanging="360"/>
        </w:pPr>
        <w:rPr>
          <w:rFonts w:hint="default"/>
        </w:rPr>
      </w:lvl>
    </w:lvlOverride>
    <w:lvlOverride w:ilvl="2">
      <w:lvl w:ilvl="2">
        <w:start w:val="1"/>
        <w:numFmt w:val="decimal"/>
        <w:isLgl/>
        <w:lvlText w:val="%1.%2.%3."/>
        <w:lvlJc w:val="left"/>
        <w:pPr>
          <w:ind w:left="2360" w:hanging="720"/>
        </w:pPr>
        <w:rPr>
          <w:rFonts w:hint="default"/>
        </w:rPr>
      </w:lvl>
    </w:lvlOverride>
    <w:lvlOverride w:ilvl="3">
      <w:lvl w:ilvl="3">
        <w:start w:val="1"/>
        <w:numFmt w:val="decimal"/>
        <w:isLgl/>
        <w:lvlText w:val="%1.%2.%3.%4."/>
        <w:lvlJc w:val="left"/>
        <w:pPr>
          <w:ind w:left="2360" w:hanging="720"/>
        </w:pPr>
        <w:rPr>
          <w:rFonts w:hint="default"/>
        </w:rPr>
      </w:lvl>
    </w:lvlOverride>
    <w:lvlOverride w:ilvl="4">
      <w:lvl w:ilvl="4">
        <w:start w:val="1"/>
        <w:numFmt w:val="decimal"/>
        <w:isLgl/>
        <w:lvlText w:val="%1.%2.%3.%4.%5."/>
        <w:lvlJc w:val="left"/>
        <w:pPr>
          <w:ind w:left="2720" w:hanging="1080"/>
        </w:pPr>
        <w:rPr>
          <w:rFonts w:hint="default"/>
        </w:rPr>
      </w:lvl>
    </w:lvlOverride>
    <w:lvlOverride w:ilvl="5">
      <w:lvl w:ilvl="5">
        <w:start w:val="1"/>
        <w:numFmt w:val="decimal"/>
        <w:isLgl/>
        <w:lvlText w:val="%1.%2.%3.%4.%5.%6."/>
        <w:lvlJc w:val="left"/>
        <w:pPr>
          <w:ind w:left="2720" w:hanging="1080"/>
        </w:pPr>
        <w:rPr>
          <w:rFonts w:hint="default"/>
        </w:rPr>
      </w:lvl>
    </w:lvlOverride>
    <w:lvlOverride w:ilvl="6">
      <w:lvl w:ilvl="6">
        <w:start w:val="1"/>
        <w:numFmt w:val="decimal"/>
        <w:isLgl/>
        <w:lvlText w:val="%1.%2.%3.%4.%5.%6.%7."/>
        <w:lvlJc w:val="left"/>
        <w:pPr>
          <w:ind w:left="3080" w:hanging="1440"/>
        </w:pPr>
        <w:rPr>
          <w:rFonts w:hint="default"/>
        </w:rPr>
      </w:lvl>
    </w:lvlOverride>
    <w:lvlOverride w:ilvl="7">
      <w:lvl w:ilvl="7">
        <w:start w:val="1"/>
        <w:numFmt w:val="decimal"/>
        <w:isLgl/>
        <w:lvlText w:val="%1.%2.%3.%4.%5.%6.%7.%8."/>
        <w:lvlJc w:val="left"/>
        <w:pPr>
          <w:ind w:left="3080" w:hanging="1440"/>
        </w:pPr>
        <w:rPr>
          <w:rFonts w:hint="default"/>
        </w:rPr>
      </w:lvl>
    </w:lvlOverride>
    <w:lvlOverride w:ilvl="8">
      <w:lvl w:ilvl="8">
        <w:start w:val="1"/>
        <w:numFmt w:val="decimal"/>
        <w:isLgl/>
        <w:lvlText w:val="%1.%2.%3.%4.%5.%6.%7.%8.%9."/>
        <w:lvlJc w:val="left"/>
        <w:pPr>
          <w:ind w:left="344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21"/>
    <w:rsid w:val="00021292"/>
    <w:rsid w:val="00094E28"/>
    <w:rsid w:val="00103F9D"/>
    <w:rsid w:val="001931A2"/>
    <w:rsid w:val="002347A3"/>
    <w:rsid w:val="00245A0B"/>
    <w:rsid w:val="002A0E47"/>
    <w:rsid w:val="00305895"/>
    <w:rsid w:val="0033520A"/>
    <w:rsid w:val="003726AE"/>
    <w:rsid w:val="00383301"/>
    <w:rsid w:val="003A2E7C"/>
    <w:rsid w:val="003B590D"/>
    <w:rsid w:val="003C5BBB"/>
    <w:rsid w:val="003F4EEB"/>
    <w:rsid w:val="00445FF1"/>
    <w:rsid w:val="00472017"/>
    <w:rsid w:val="00473167"/>
    <w:rsid w:val="00474846"/>
    <w:rsid w:val="00485542"/>
    <w:rsid w:val="004E73F3"/>
    <w:rsid w:val="005566E5"/>
    <w:rsid w:val="00564C2E"/>
    <w:rsid w:val="00575E77"/>
    <w:rsid w:val="005C4B8F"/>
    <w:rsid w:val="005D09A7"/>
    <w:rsid w:val="00600578"/>
    <w:rsid w:val="00626016"/>
    <w:rsid w:val="006B6A13"/>
    <w:rsid w:val="006D166B"/>
    <w:rsid w:val="006E5C14"/>
    <w:rsid w:val="006F0914"/>
    <w:rsid w:val="00754D64"/>
    <w:rsid w:val="007C432C"/>
    <w:rsid w:val="007E1F18"/>
    <w:rsid w:val="00805669"/>
    <w:rsid w:val="008273C6"/>
    <w:rsid w:val="00835268"/>
    <w:rsid w:val="00837192"/>
    <w:rsid w:val="00860447"/>
    <w:rsid w:val="00865940"/>
    <w:rsid w:val="00877F4A"/>
    <w:rsid w:val="00891494"/>
    <w:rsid w:val="008A111D"/>
    <w:rsid w:val="00917165"/>
    <w:rsid w:val="00924036"/>
    <w:rsid w:val="00956FCB"/>
    <w:rsid w:val="00965038"/>
    <w:rsid w:val="009875AF"/>
    <w:rsid w:val="009A203E"/>
    <w:rsid w:val="009F5421"/>
    <w:rsid w:val="00A5603B"/>
    <w:rsid w:val="00A9379C"/>
    <w:rsid w:val="00AA3138"/>
    <w:rsid w:val="00AD2824"/>
    <w:rsid w:val="00AF0356"/>
    <w:rsid w:val="00B44B7C"/>
    <w:rsid w:val="00B573DB"/>
    <w:rsid w:val="00BE5461"/>
    <w:rsid w:val="00C10888"/>
    <w:rsid w:val="00C32D4B"/>
    <w:rsid w:val="00C37DA2"/>
    <w:rsid w:val="00C70CBE"/>
    <w:rsid w:val="00CC08A7"/>
    <w:rsid w:val="00CC5FC3"/>
    <w:rsid w:val="00CD75D4"/>
    <w:rsid w:val="00DE2ADD"/>
    <w:rsid w:val="00DE51F3"/>
    <w:rsid w:val="00E77566"/>
    <w:rsid w:val="00F233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178A6"/>
  <w15:chartTrackingRefBased/>
  <w15:docId w15:val="{72ACE606-672B-404E-B18A-90EE5E29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F5421"/>
    <w:pPr>
      <w:spacing w:after="0" w:line="240" w:lineRule="auto"/>
    </w:pPr>
    <w:rPr>
      <w:rFonts w:ascii="Times New Roman" w:eastAsia="Times New Roman" w:hAnsi="Times New Roman" w:cs="Times New Roman"/>
      <w:kern w:val="0"/>
      <w:sz w:val="24"/>
      <w:szCs w:val="24"/>
      <w:lang w:val="en-US"/>
      <w14:ligatures w14:val="none"/>
    </w:rPr>
  </w:style>
  <w:style w:type="paragraph" w:styleId="Antrat1">
    <w:name w:val="heading 1"/>
    <w:basedOn w:val="prastasis"/>
    <w:next w:val="prastasis"/>
    <w:link w:val="Antrat1Diagrama"/>
    <w:qFormat/>
    <w:rsid w:val="009F5421"/>
    <w:pPr>
      <w:keepNext/>
      <w:jc w:val="center"/>
      <w:outlineLvl w:val="0"/>
    </w:pPr>
    <w:rPr>
      <w:b/>
      <w:bCs/>
      <w:sz w:val="22"/>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9F5421"/>
    <w:rPr>
      <w:rFonts w:ascii="Times New Roman" w:eastAsia="Times New Roman" w:hAnsi="Times New Roman" w:cs="Times New Roman"/>
      <w:b/>
      <w:bCs/>
      <w:kern w:val="0"/>
      <w:szCs w:val="24"/>
      <w14:ligatures w14:val="none"/>
    </w:rPr>
  </w:style>
  <w:style w:type="paragraph" w:styleId="Antrats">
    <w:name w:val="header"/>
    <w:basedOn w:val="prastasis"/>
    <w:link w:val="AntratsDiagrama"/>
    <w:rsid w:val="009F5421"/>
    <w:pPr>
      <w:tabs>
        <w:tab w:val="center" w:pos="4153"/>
        <w:tab w:val="right" w:pos="8306"/>
      </w:tabs>
    </w:pPr>
  </w:style>
  <w:style w:type="character" w:customStyle="1" w:styleId="AntratsDiagrama">
    <w:name w:val="Antraštės Diagrama"/>
    <w:basedOn w:val="Numatytasispastraiposriftas"/>
    <w:link w:val="Antrats"/>
    <w:rsid w:val="009F5421"/>
    <w:rPr>
      <w:rFonts w:ascii="Times New Roman" w:eastAsia="Times New Roman" w:hAnsi="Times New Roman" w:cs="Times New Roman"/>
      <w:kern w:val="0"/>
      <w:sz w:val="24"/>
      <w:szCs w:val="24"/>
      <w:lang w:val="en-US"/>
      <w14:ligatures w14:val="none"/>
    </w:rPr>
  </w:style>
  <w:style w:type="character" w:styleId="Puslapionumeris">
    <w:name w:val="page number"/>
    <w:basedOn w:val="Numatytasispastraiposriftas"/>
    <w:rsid w:val="009F5421"/>
  </w:style>
  <w:style w:type="paragraph" w:styleId="Pagrindiniotekstotrauka">
    <w:name w:val="Body Text Indent"/>
    <w:basedOn w:val="prastasis"/>
    <w:link w:val="PagrindiniotekstotraukaDiagrama"/>
    <w:rsid w:val="009F5421"/>
    <w:pPr>
      <w:tabs>
        <w:tab w:val="left" w:pos="5103"/>
      </w:tabs>
      <w:overflowPunct w:val="0"/>
      <w:autoSpaceDE w:val="0"/>
      <w:autoSpaceDN w:val="0"/>
      <w:adjustRightInd w:val="0"/>
      <w:ind w:right="-1333" w:firstLine="1134"/>
      <w:jc w:val="both"/>
    </w:pPr>
    <w:rPr>
      <w:szCs w:val="20"/>
      <w:lang w:val="lt-LT"/>
    </w:rPr>
  </w:style>
  <w:style w:type="character" w:customStyle="1" w:styleId="PagrindiniotekstotraukaDiagrama">
    <w:name w:val="Pagrindinio teksto įtrauka Diagrama"/>
    <w:basedOn w:val="Numatytasispastraiposriftas"/>
    <w:link w:val="Pagrindiniotekstotrauka"/>
    <w:rsid w:val="009F5421"/>
    <w:rPr>
      <w:rFonts w:ascii="Times New Roman" w:eastAsia="Times New Roman" w:hAnsi="Times New Roman" w:cs="Times New Roman"/>
      <w:kern w:val="0"/>
      <w:sz w:val="24"/>
      <w:szCs w:val="20"/>
      <w14:ligatures w14:val="none"/>
    </w:rPr>
  </w:style>
  <w:style w:type="table" w:styleId="Lentelstinklelis">
    <w:name w:val="Table Grid"/>
    <w:basedOn w:val="prastojilentel"/>
    <w:rsid w:val="009F5421"/>
    <w:pPr>
      <w:spacing w:after="0" w:line="240" w:lineRule="auto"/>
    </w:pPr>
    <w:rPr>
      <w:rFonts w:ascii="Times New Roman" w:eastAsia="Times New Roman" w:hAnsi="Times New Roman" w:cs="Times New Roman"/>
      <w:kern w:val="0"/>
      <w:sz w:val="20"/>
      <w:szCs w:val="20"/>
      <w:lang w:eastAsia="lt-LT"/>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raopastraipa">
    <w:name w:val="List Paragraph"/>
    <w:basedOn w:val="prastasis"/>
    <w:uiPriority w:val="34"/>
    <w:qFormat/>
    <w:rsid w:val="009F5421"/>
    <w:pPr>
      <w:ind w:left="720"/>
      <w:contextualSpacing/>
    </w:pPr>
  </w:style>
  <w:style w:type="paragraph" w:styleId="Pagrindinistekstas2">
    <w:name w:val="Body Text 2"/>
    <w:basedOn w:val="prastasis"/>
    <w:link w:val="Pagrindinistekstas2Diagrama"/>
    <w:uiPriority w:val="99"/>
    <w:unhideWhenUsed/>
    <w:rsid w:val="002347A3"/>
    <w:pPr>
      <w:spacing w:after="120" w:line="480" w:lineRule="auto"/>
    </w:pPr>
  </w:style>
  <w:style w:type="character" w:customStyle="1" w:styleId="Pagrindinistekstas2Diagrama">
    <w:name w:val="Pagrindinis tekstas 2 Diagrama"/>
    <w:basedOn w:val="Numatytasispastraiposriftas"/>
    <w:link w:val="Pagrindinistekstas2"/>
    <w:uiPriority w:val="99"/>
    <w:rsid w:val="002347A3"/>
    <w:rPr>
      <w:rFonts w:ascii="Times New Roman" w:eastAsia="Times New Roman" w:hAnsi="Times New Roman" w:cs="Times New Roman"/>
      <w:kern w:val="0"/>
      <w:sz w:val="24"/>
      <w:szCs w:val="24"/>
      <w:lang w:val="en-US"/>
      <w14:ligatures w14:val="none"/>
    </w:rPr>
  </w:style>
  <w:style w:type="paragraph" w:styleId="Pataisymai">
    <w:name w:val="Revision"/>
    <w:hidden/>
    <w:uiPriority w:val="99"/>
    <w:semiHidden/>
    <w:rsid w:val="00F23343"/>
    <w:pPr>
      <w:spacing w:after="0" w:line="240" w:lineRule="auto"/>
    </w:pPr>
    <w:rPr>
      <w:rFonts w:ascii="Times New Roman" w:eastAsia="Times New Roman" w:hAnsi="Times New Roman" w:cs="Times New Roman"/>
      <w:kern w:val="0"/>
      <w:sz w:val="24"/>
      <w:szCs w:val="24"/>
      <w:lang w:val="en-US"/>
      <w14:ligatures w14:val="none"/>
    </w:rPr>
  </w:style>
  <w:style w:type="paragraph" w:styleId="Porat">
    <w:name w:val="footer"/>
    <w:basedOn w:val="prastasis"/>
    <w:link w:val="PoratDiagrama"/>
    <w:uiPriority w:val="99"/>
    <w:unhideWhenUsed/>
    <w:rsid w:val="00DE2ADD"/>
    <w:pPr>
      <w:tabs>
        <w:tab w:val="center" w:pos="4819"/>
        <w:tab w:val="right" w:pos="9638"/>
      </w:tabs>
    </w:pPr>
  </w:style>
  <w:style w:type="character" w:customStyle="1" w:styleId="PoratDiagrama">
    <w:name w:val="Poraštė Diagrama"/>
    <w:basedOn w:val="Numatytasispastraiposriftas"/>
    <w:link w:val="Porat"/>
    <w:uiPriority w:val="99"/>
    <w:rsid w:val="00DE2ADD"/>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arzytynes.lt" TargetMode="External"/><Relationship Id="rId13" Type="http://schemas.openxmlformats.org/officeDocument/2006/relationships/hyperlink" Target="http://www.evarzytynes.l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arzytynes.lt" TargetMode="External"/><Relationship Id="rId12" Type="http://schemas.openxmlformats.org/officeDocument/2006/relationships/hyperlink" Target="http://www.evarzytynes.l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arzytynes.l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evarzytynes.lt" TargetMode="External"/><Relationship Id="rId4" Type="http://schemas.openxmlformats.org/officeDocument/2006/relationships/webSettings" Target="webSettings.xml"/><Relationship Id="rId9" Type="http://schemas.openxmlformats.org/officeDocument/2006/relationships/hyperlink" Target="http://www.evarzytynes.l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11</Pages>
  <Words>19995</Words>
  <Characters>11398</Characters>
  <Application>Microsoft Office Word</Application>
  <DocSecurity>0</DocSecurity>
  <Lines>94</Lines>
  <Paragraphs>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Vilija Paulavičienė</dc:creator>
  <cp:lastModifiedBy>Joniškio vandenys</cp:lastModifiedBy>
  <cp:revision>18</cp:revision>
  <cp:lastPrinted>2024-09-16T10:42:00Z</cp:lastPrinted>
  <dcterms:created xsi:type="dcterms:W3CDTF">2025-02-12T07:51:00Z</dcterms:created>
  <dcterms:modified xsi:type="dcterms:W3CDTF">2025-07-11T08:19:00Z</dcterms:modified>
</cp:coreProperties>
</file>