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C05" w:rsidRDefault="00732109" w:rsidP="00732109">
      <w:pPr>
        <w:autoSpaceDE w:val="0"/>
        <w:autoSpaceDN w:val="0"/>
        <w:adjustRightInd w:val="0"/>
        <w:rPr>
          <w:rStyle w:val="Grietas"/>
          <w:rFonts w:ascii="Arial" w:hAnsi="Arial" w:cs="Arial"/>
          <w:color w:val="000000"/>
          <w:sz w:val="12"/>
          <w:szCs w:val="12"/>
        </w:rPr>
      </w:pPr>
      <w:r w:rsidRPr="00732109">
        <w:rPr>
          <w:rFonts w:ascii="Arial" w:hAnsi="Arial" w:cs="Arial"/>
          <w:b/>
          <w:sz w:val="12"/>
          <w:szCs w:val="12"/>
        </w:rPr>
        <w:t xml:space="preserve">Pagal </w:t>
      </w:r>
      <w:r w:rsidR="00DC4547" w:rsidRPr="00732109">
        <w:rPr>
          <w:rFonts w:ascii="Arial" w:hAnsi="Arial" w:cs="Arial"/>
          <w:b/>
          <w:sz w:val="12"/>
          <w:szCs w:val="12"/>
        </w:rPr>
        <w:t>Lietuvos Respublikos geriamojo vandens tiekimo ir nuotekų tvarkymo</w:t>
      </w:r>
      <w:r w:rsidRPr="00732109">
        <w:rPr>
          <w:rFonts w:ascii="Arial" w:hAnsi="Arial" w:cs="Arial"/>
          <w:b/>
          <w:sz w:val="12"/>
          <w:szCs w:val="12"/>
        </w:rPr>
        <w:t xml:space="preserve"> </w:t>
      </w:r>
      <w:r w:rsidR="00DC4547" w:rsidRPr="00732109">
        <w:rPr>
          <w:rFonts w:ascii="Arial" w:hAnsi="Arial" w:cs="Arial"/>
          <w:b/>
          <w:sz w:val="12"/>
          <w:szCs w:val="12"/>
        </w:rPr>
        <w:t>įstatymo 34 straipsn</w:t>
      </w:r>
      <w:r w:rsidRPr="00732109">
        <w:rPr>
          <w:rFonts w:ascii="Arial" w:hAnsi="Arial" w:cs="Arial"/>
          <w:b/>
          <w:sz w:val="12"/>
          <w:szCs w:val="12"/>
        </w:rPr>
        <w:t>į</w:t>
      </w:r>
      <w:r w:rsidRPr="00732109">
        <w:rPr>
          <w:rFonts w:ascii="Arial" w:hAnsi="Arial" w:cs="Arial"/>
          <w:sz w:val="12"/>
          <w:szCs w:val="12"/>
        </w:rPr>
        <w:t xml:space="preserve"> </w:t>
      </w:r>
      <w:r w:rsidRPr="00732109">
        <w:rPr>
          <w:rFonts w:ascii="Arial" w:hAnsi="Arial" w:cs="Arial"/>
          <w:b/>
          <w:sz w:val="12"/>
          <w:szCs w:val="12"/>
        </w:rPr>
        <w:t>perskaičiuotos bazinės</w:t>
      </w:r>
      <w:r>
        <w:rPr>
          <w:rFonts w:ascii="Arial" w:hAnsi="Arial" w:cs="Arial"/>
          <w:sz w:val="12"/>
          <w:szCs w:val="12"/>
        </w:rPr>
        <w:t xml:space="preserve"> </w:t>
      </w:r>
      <w:r w:rsidRPr="00732109">
        <w:rPr>
          <w:rFonts w:ascii="Arial" w:hAnsi="Arial" w:cs="Arial"/>
          <w:sz w:val="12"/>
          <w:szCs w:val="12"/>
        </w:rPr>
        <w:t>k</w:t>
      </w:r>
      <w:r w:rsidR="006D1C05" w:rsidRPr="00732109">
        <w:rPr>
          <w:rStyle w:val="Grietas"/>
          <w:rFonts w:ascii="Arial" w:hAnsi="Arial" w:cs="Arial"/>
          <w:color w:val="000000"/>
          <w:sz w:val="12"/>
          <w:szCs w:val="12"/>
        </w:rPr>
        <w:t xml:space="preserve">ainos įsigalioja </w:t>
      </w:r>
      <w:r w:rsidR="00610A85">
        <w:rPr>
          <w:rStyle w:val="Grietas"/>
          <w:rFonts w:ascii="Arial" w:hAnsi="Arial" w:cs="Arial"/>
          <w:color w:val="000000"/>
          <w:sz w:val="12"/>
          <w:szCs w:val="12"/>
        </w:rPr>
        <w:t xml:space="preserve">nuo </w:t>
      </w:r>
      <w:r w:rsidR="006D1C05" w:rsidRPr="00732109">
        <w:rPr>
          <w:rStyle w:val="Grietas"/>
          <w:rFonts w:ascii="Arial" w:hAnsi="Arial" w:cs="Arial"/>
          <w:color w:val="000000"/>
          <w:sz w:val="12"/>
          <w:szCs w:val="12"/>
        </w:rPr>
        <w:t>202</w:t>
      </w:r>
      <w:r w:rsidRPr="00732109">
        <w:rPr>
          <w:rStyle w:val="Grietas"/>
          <w:rFonts w:ascii="Arial" w:hAnsi="Arial" w:cs="Arial"/>
          <w:color w:val="000000"/>
          <w:sz w:val="12"/>
          <w:szCs w:val="12"/>
        </w:rPr>
        <w:t>2</w:t>
      </w:r>
      <w:r>
        <w:rPr>
          <w:rStyle w:val="Grietas"/>
          <w:rFonts w:ascii="Arial" w:hAnsi="Arial" w:cs="Arial"/>
          <w:color w:val="000000"/>
          <w:sz w:val="12"/>
          <w:szCs w:val="12"/>
        </w:rPr>
        <w:t xml:space="preserve"> </w:t>
      </w:r>
      <w:r w:rsidR="006D1C05" w:rsidRPr="00732109">
        <w:rPr>
          <w:rStyle w:val="Grietas"/>
          <w:rFonts w:ascii="Arial" w:hAnsi="Arial" w:cs="Arial"/>
          <w:color w:val="000000"/>
          <w:sz w:val="12"/>
          <w:szCs w:val="12"/>
        </w:rPr>
        <w:t xml:space="preserve">m. </w:t>
      </w:r>
      <w:r w:rsidRPr="00732109">
        <w:rPr>
          <w:rStyle w:val="Grietas"/>
          <w:rFonts w:ascii="Arial" w:hAnsi="Arial" w:cs="Arial"/>
          <w:color w:val="000000"/>
          <w:sz w:val="12"/>
          <w:szCs w:val="12"/>
        </w:rPr>
        <w:t>sausio</w:t>
      </w:r>
      <w:r w:rsidR="006D1C05" w:rsidRPr="00732109">
        <w:rPr>
          <w:rStyle w:val="Grietas"/>
          <w:rFonts w:ascii="Arial" w:hAnsi="Arial" w:cs="Arial"/>
          <w:color w:val="000000"/>
          <w:sz w:val="12"/>
          <w:szCs w:val="12"/>
        </w:rPr>
        <w:t xml:space="preserve"> 1 d.</w:t>
      </w:r>
      <w:r>
        <w:rPr>
          <w:rStyle w:val="Grietas"/>
          <w:rFonts w:ascii="Arial" w:hAnsi="Arial" w:cs="Arial"/>
          <w:color w:val="000000"/>
          <w:sz w:val="12"/>
          <w:szCs w:val="12"/>
        </w:rPr>
        <w:t xml:space="preserve"> ir galios 12 mėnesių. Naujos kainos pradedamos taikyti atsiskaitant už </w:t>
      </w:r>
      <w:r w:rsidR="00610A85">
        <w:rPr>
          <w:rStyle w:val="Grietas"/>
          <w:rFonts w:ascii="Arial" w:hAnsi="Arial" w:cs="Arial"/>
          <w:color w:val="000000"/>
          <w:sz w:val="12"/>
          <w:szCs w:val="12"/>
        </w:rPr>
        <w:t xml:space="preserve">per </w:t>
      </w:r>
      <w:r>
        <w:rPr>
          <w:rStyle w:val="Grietas"/>
          <w:rFonts w:ascii="Arial" w:hAnsi="Arial" w:cs="Arial"/>
          <w:color w:val="000000"/>
          <w:sz w:val="12"/>
          <w:szCs w:val="12"/>
        </w:rPr>
        <w:t>s</w:t>
      </w:r>
      <w:r w:rsidR="00DC25DC">
        <w:rPr>
          <w:rStyle w:val="Grietas"/>
          <w:rFonts w:ascii="Arial" w:hAnsi="Arial" w:cs="Arial"/>
          <w:color w:val="000000"/>
          <w:sz w:val="12"/>
          <w:szCs w:val="12"/>
        </w:rPr>
        <w:t xml:space="preserve">ausio mėnesį suvartotą vandenį ir </w:t>
      </w:r>
      <w:r>
        <w:rPr>
          <w:rStyle w:val="Grietas"/>
          <w:rFonts w:ascii="Arial" w:hAnsi="Arial" w:cs="Arial"/>
          <w:color w:val="000000"/>
          <w:sz w:val="12"/>
          <w:szCs w:val="12"/>
        </w:rPr>
        <w:t xml:space="preserve">nuotekų tvarkymą. </w:t>
      </w:r>
    </w:p>
    <w:p w:rsidR="00DC25DC" w:rsidRDefault="00DC25DC" w:rsidP="00DC25DC">
      <w:pPr>
        <w:autoSpaceDE w:val="0"/>
        <w:autoSpaceDN w:val="0"/>
        <w:adjustRightInd w:val="0"/>
        <w:rPr>
          <w:rFonts w:ascii="Arial" w:hAnsi="Arial" w:cs="Arial"/>
          <w:b/>
          <w:sz w:val="12"/>
          <w:szCs w:val="12"/>
        </w:rPr>
      </w:pPr>
      <w:r>
        <w:rPr>
          <w:rStyle w:val="Grietas"/>
          <w:rFonts w:ascii="Arial" w:hAnsi="Arial" w:cs="Arial"/>
          <w:color w:val="000000"/>
          <w:sz w:val="12"/>
          <w:szCs w:val="12"/>
        </w:rPr>
        <w:t xml:space="preserve">Už </w:t>
      </w:r>
      <w:r w:rsidR="00610A85">
        <w:rPr>
          <w:rStyle w:val="Grietas"/>
          <w:rFonts w:ascii="Arial" w:hAnsi="Arial" w:cs="Arial"/>
          <w:color w:val="000000"/>
          <w:sz w:val="12"/>
          <w:szCs w:val="12"/>
        </w:rPr>
        <w:t xml:space="preserve">per </w:t>
      </w:r>
      <w:r>
        <w:rPr>
          <w:rStyle w:val="Grietas"/>
          <w:rFonts w:ascii="Arial" w:hAnsi="Arial" w:cs="Arial"/>
          <w:color w:val="000000"/>
          <w:sz w:val="12"/>
          <w:szCs w:val="12"/>
        </w:rPr>
        <w:t>2021 m. gruodžio mėnesį suvartotą vandenį, nuotekų tvarkymą, kitas paslaugas atsiskaitoma senosiomis kainomis.</w:t>
      </w:r>
    </w:p>
    <w:p w:rsidR="00DC25DC" w:rsidRPr="00732109" w:rsidRDefault="00DC25DC" w:rsidP="00732109">
      <w:pPr>
        <w:autoSpaceDE w:val="0"/>
        <w:autoSpaceDN w:val="0"/>
        <w:adjustRightInd w:val="0"/>
        <w:rPr>
          <w:rStyle w:val="Grietas"/>
          <w:rFonts w:ascii="Arial" w:hAnsi="Arial" w:cs="Arial"/>
          <w:color w:val="000000"/>
          <w:sz w:val="12"/>
          <w:szCs w:val="12"/>
        </w:rPr>
      </w:pPr>
    </w:p>
    <w:p w:rsidR="006D1C05" w:rsidRPr="00732109" w:rsidRDefault="006D1C05" w:rsidP="006D1C05">
      <w:pPr>
        <w:pStyle w:val="prastasistinklapis"/>
        <w:shd w:val="clear" w:color="auto" w:fill="FFFFFF"/>
        <w:spacing w:before="0" w:beforeAutospacing="0" w:after="0" w:afterAutospacing="0"/>
        <w:rPr>
          <w:rFonts w:ascii="Arial" w:hAnsi="Arial" w:cs="Arial"/>
          <w:color w:val="000000"/>
          <w:sz w:val="12"/>
          <w:szCs w:val="12"/>
        </w:rPr>
      </w:pPr>
    </w:p>
    <w:p w:rsidR="006D1C05" w:rsidRDefault="006D1C05" w:rsidP="006D1C05">
      <w:pPr>
        <w:pStyle w:val="prastasistinklapis"/>
        <w:shd w:val="clear" w:color="auto" w:fill="FFFFFF"/>
        <w:spacing w:before="0" w:beforeAutospacing="0" w:after="0" w:afterAutospacing="0"/>
        <w:rPr>
          <w:rFonts w:ascii="Arial" w:hAnsi="Arial" w:cs="Arial"/>
          <w:color w:val="000000"/>
          <w:sz w:val="12"/>
          <w:szCs w:val="12"/>
        </w:rPr>
      </w:pPr>
      <w:r>
        <w:rPr>
          <w:rStyle w:val="Grietas"/>
          <w:rFonts w:ascii="Arial" w:hAnsi="Arial" w:cs="Arial"/>
          <w:color w:val="000000"/>
          <w:sz w:val="12"/>
          <w:szCs w:val="12"/>
        </w:rPr>
        <w:t>VARTOTOJAMS ( gyventojams ) eurais</w:t>
      </w:r>
    </w:p>
    <w:p w:rsidR="003A5B22" w:rsidRDefault="003A5B22"/>
    <w:tbl>
      <w:tblPr>
        <w:tblW w:w="5000" w:type="pct"/>
        <w:shd w:val="clear" w:color="auto" w:fill="FFFFFF"/>
        <w:tblCellMar>
          <w:left w:w="0" w:type="dxa"/>
          <w:right w:w="0" w:type="dxa"/>
        </w:tblCellMar>
        <w:tblLook w:val="04A0"/>
      </w:tblPr>
      <w:tblGrid>
        <w:gridCol w:w="7141"/>
        <w:gridCol w:w="2881"/>
      </w:tblGrid>
      <w:tr w:rsidR="006D1C05" w:rsidRPr="008F18CE" w:rsidTr="001A78D3">
        <w:tc>
          <w:tcPr>
            <w:tcW w:w="571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Pr>
                <w:rFonts w:ascii="Arial" w:eastAsia="Times New Roman" w:hAnsi="Arial" w:cs="Arial"/>
                <w:b/>
                <w:bCs/>
                <w:color w:val="000000"/>
                <w:sz w:val="10"/>
                <w:lang w:eastAsia="lt-LT"/>
              </w:rPr>
              <w:t>P</w:t>
            </w:r>
            <w:r w:rsidRPr="008F18CE">
              <w:rPr>
                <w:rFonts w:ascii="Arial" w:eastAsia="Times New Roman" w:hAnsi="Arial" w:cs="Arial"/>
                <w:b/>
                <w:bCs/>
                <w:color w:val="000000"/>
                <w:sz w:val="10"/>
                <w:lang w:eastAsia="lt-LT"/>
              </w:rPr>
              <w:t>aslaugos pavadinimas</w:t>
            </w:r>
          </w:p>
        </w:tc>
        <w:tc>
          <w:tcPr>
            <w:tcW w:w="2304"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Kaina su PVM</w:t>
            </w:r>
          </w:p>
        </w:tc>
      </w:tr>
      <w:tr w:rsidR="006D1C05" w:rsidRPr="008F18CE" w:rsidTr="001A78D3">
        <w:tc>
          <w:tcPr>
            <w:tcW w:w="571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1.  Geriamojo vandens tiekimo ir nuotekų tvarkymo paslaugų bazinė kaina vartotojams, perkantiems geriamojo vanduo tiekimo ir nuotekų tvarkymo paslaugas bute , iš to skaičiaus:</w:t>
            </w:r>
          </w:p>
        </w:tc>
        <w:tc>
          <w:tcPr>
            <w:tcW w:w="2304"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3,</w:t>
            </w:r>
            <w:r>
              <w:rPr>
                <w:rFonts w:ascii="Arial" w:eastAsia="Times New Roman" w:hAnsi="Arial" w:cs="Arial"/>
                <w:b/>
                <w:bCs/>
                <w:color w:val="000000"/>
                <w:sz w:val="10"/>
                <w:lang w:eastAsia="lt-LT"/>
              </w:rPr>
              <w:t>35</w:t>
            </w:r>
            <w:r w:rsidRPr="008F18CE">
              <w:rPr>
                <w:rFonts w:ascii="Arial" w:eastAsia="Times New Roman" w:hAnsi="Arial" w:cs="Arial"/>
                <w:b/>
                <w:bCs/>
                <w:color w:val="000000"/>
                <w:sz w:val="10"/>
                <w:lang w:eastAsia="lt-LT"/>
              </w:rPr>
              <w:t xml:space="preserve"> Eur/m</w:t>
            </w:r>
            <w:r w:rsidRPr="008F18CE">
              <w:rPr>
                <w:rFonts w:ascii="Arial" w:eastAsia="Times New Roman" w:hAnsi="Arial" w:cs="Arial"/>
                <w:b/>
                <w:bCs/>
                <w:color w:val="000000"/>
                <w:sz w:val="10"/>
                <w:vertAlign w:val="superscript"/>
                <w:lang w:eastAsia="lt-LT"/>
              </w:rPr>
              <w:t>3</w:t>
            </w:r>
          </w:p>
        </w:tc>
      </w:tr>
      <w:tr w:rsidR="006D1C05" w:rsidRPr="008F18CE" w:rsidTr="001A78D3">
        <w:tc>
          <w:tcPr>
            <w:tcW w:w="571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geriamojo vandens tiekimo</w:t>
            </w:r>
          </w:p>
        </w:tc>
        <w:tc>
          <w:tcPr>
            <w:tcW w:w="2304"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1,2</w:t>
            </w:r>
            <w:r>
              <w:rPr>
                <w:rFonts w:ascii="Arial" w:eastAsia="Times New Roman" w:hAnsi="Arial" w:cs="Arial"/>
                <w:b/>
                <w:bCs/>
                <w:color w:val="000000"/>
                <w:sz w:val="10"/>
                <w:lang w:eastAsia="lt-LT"/>
              </w:rPr>
              <w:t>0</w:t>
            </w:r>
            <w:r w:rsidRPr="008F18CE">
              <w:rPr>
                <w:rFonts w:ascii="Arial" w:eastAsia="Times New Roman" w:hAnsi="Arial" w:cs="Arial"/>
                <w:b/>
                <w:bCs/>
                <w:color w:val="000000"/>
                <w:sz w:val="10"/>
                <w:lang w:eastAsia="lt-LT"/>
              </w:rPr>
              <w:t xml:space="preserve"> Eur/m</w:t>
            </w:r>
            <w:r w:rsidRPr="008F18CE">
              <w:rPr>
                <w:rFonts w:ascii="Arial" w:eastAsia="Times New Roman" w:hAnsi="Arial" w:cs="Arial"/>
                <w:b/>
                <w:bCs/>
                <w:color w:val="000000"/>
                <w:sz w:val="10"/>
                <w:vertAlign w:val="superscript"/>
                <w:lang w:eastAsia="lt-LT"/>
              </w:rPr>
              <w:t>3</w:t>
            </w:r>
          </w:p>
        </w:tc>
      </w:tr>
      <w:tr w:rsidR="006D1C05" w:rsidRPr="008F18CE" w:rsidTr="001A78D3">
        <w:tc>
          <w:tcPr>
            <w:tcW w:w="571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nuotekų tvarkymo</w:t>
            </w:r>
          </w:p>
        </w:tc>
        <w:tc>
          <w:tcPr>
            <w:tcW w:w="2304"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2,</w:t>
            </w:r>
            <w:r>
              <w:rPr>
                <w:rFonts w:ascii="Arial" w:eastAsia="Times New Roman" w:hAnsi="Arial" w:cs="Arial"/>
                <w:b/>
                <w:bCs/>
                <w:color w:val="000000"/>
                <w:sz w:val="10"/>
                <w:lang w:eastAsia="lt-LT"/>
              </w:rPr>
              <w:t>15</w:t>
            </w:r>
            <w:r w:rsidRPr="008F18CE">
              <w:rPr>
                <w:rFonts w:ascii="Arial" w:eastAsia="Times New Roman" w:hAnsi="Arial" w:cs="Arial"/>
                <w:b/>
                <w:bCs/>
                <w:color w:val="000000"/>
                <w:sz w:val="10"/>
                <w:lang w:eastAsia="lt-LT"/>
              </w:rPr>
              <w:t xml:space="preserve"> Eur/m</w:t>
            </w:r>
            <w:r w:rsidRPr="008F18CE">
              <w:rPr>
                <w:rFonts w:ascii="Arial" w:eastAsia="Times New Roman" w:hAnsi="Arial" w:cs="Arial"/>
                <w:b/>
                <w:bCs/>
                <w:color w:val="000000"/>
                <w:sz w:val="10"/>
                <w:vertAlign w:val="superscript"/>
                <w:lang w:eastAsia="lt-LT"/>
              </w:rPr>
              <w:t>3</w:t>
            </w:r>
          </w:p>
        </w:tc>
      </w:tr>
      <w:tr w:rsidR="006D1C05" w:rsidRPr="008F18CE" w:rsidTr="001A78D3">
        <w:tc>
          <w:tcPr>
            <w:tcW w:w="571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2.  Geriamojo vandens tiekimo ir nuotekų tvarkymo paslaugų bazinė kaina vartotojams, perkantiems geriamojo vanduo tiekimo ir nuotekų tvarkymo paslaugas individualių gyvenamųjų namų ar kitų patalpų, skirtų asmeninėms, šeimos ar namų reikmėms, įvaduose, iš to skaičiaus:</w:t>
            </w:r>
          </w:p>
        </w:tc>
        <w:tc>
          <w:tcPr>
            <w:tcW w:w="2304"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3,3</w:t>
            </w:r>
            <w:r>
              <w:rPr>
                <w:rFonts w:ascii="Arial" w:eastAsia="Times New Roman" w:hAnsi="Arial" w:cs="Arial"/>
                <w:b/>
                <w:bCs/>
                <w:color w:val="000000"/>
                <w:sz w:val="10"/>
                <w:lang w:eastAsia="lt-LT"/>
              </w:rPr>
              <w:t>3</w:t>
            </w:r>
            <w:r w:rsidRPr="008F18CE">
              <w:rPr>
                <w:rFonts w:ascii="Arial" w:eastAsia="Times New Roman" w:hAnsi="Arial" w:cs="Arial"/>
                <w:b/>
                <w:bCs/>
                <w:color w:val="000000"/>
                <w:sz w:val="10"/>
                <w:lang w:eastAsia="lt-LT"/>
              </w:rPr>
              <w:t xml:space="preserve"> Eur/m</w:t>
            </w:r>
            <w:r w:rsidRPr="008F18CE">
              <w:rPr>
                <w:rFonts w:ascii="Arial" w:eastAsia="Times New Roman" w:hAnsi="Arial" w:cs="Arial"/>
                <w:b/>
                <w:bCs/>
                <w:color w:val="000000"/>
                <w:sz w:val="10"/>
                <w:vertAlign w:val="superscript"/>
                <w:lang w:eastAsia="lt-LT"/>
              </w:rPr>
              <w:t>3</w:t>
            </w:r>
          </w:p>
        </w:tc>
      </w:tr>
      <w:tr w:rsidR="006D1C05" w:rsidRPr="008F18CE" w:rsidTr="001A78D3">
        <w:tc>
          <w:tcPr>
            <w:tcW w:w="571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geriamojo vandens tiekimo</w:t>
            </w:r>
          </w:p>
        </w:tc>
        <w:tc>
          <w:tcPr>
            <w:tcW w:w="2304"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1,2</w:t>
            </w:r>
            <w:r>
              <w:rPr>
                <w:rFonts w:ascii="Arial" w:eastAsia="Times New Roman" w:hAnsi="Arial" w:cs="Arial"/>
                <w:b/>
                <w:bCs/>
                <w:color w:val="000000"/>
                <w:sz w:val="10"/>
                <w:lang w:eastAsia="lt-LT"/>
              </w:rPr>
              <w:t>0</w:t>
            </w:r>
            <w:r w:rsidRPr="008F18CE">
              <w:rPr>
                <w:rFonts w:ascii="Arial" w:eastAsia="Times New Roman" w:hAnsi="Arial" w:cs="Arial"/>
                <w:b/>
                <w:bCs/>
                <w:color w:val="000000"/>
                <w:sz w:val="10"/>
                <w:lang w:eastAsia="lt-LT"/>
              </w:rPr>
              <w:t xml:space="preserve"> Eur/m</w:t>
            </w:r>
            <w:r w:rsidRPr="008F18CE">
              <w:rPr>
                <w:rFonts w:ascii="Arial" w:eastAsia="Times New Roman" w:hAnsi="Arial" w:cs="Arial"/>
                <w:b/>
                <w:bCs/>
                <w:color w:val="000000"/>
                <w:sz w:val="10"/>
                <w:vertAlign w:val="superscript"/>
                <w:lang w:eastAsia="lt-LT"/>
              </w:rPr>
              <w:t>3</w:t>
            </w:r>
          </w:p>
        </w:tc>
      </w:tr>
      <w:tr w:rsidR="006D1C05" w:rsidRPr="008F18CE" w:rsidTr="001A78D3">
        <w:tc>
          <w:tcPr>
            <w:tcW w:w="571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nuotekų tvarkymo</w:t>
            </w:r>
          </w:p>
        </w:tc>
        <w:tc>
          <w:tcPr>
            <w:tcW w:w="2304"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2,1</w:t>
            </w:r>
            <w:r>
              <w:rPr>
                <w:rFonts w:ascii="Arial" w:eastAsia="Times New Roman" w:hAnsi="Arial" w:cs="Arial"/>
                <w:b/>
                <w:bCs/>
                <w:color w:val="000000"/>
                <w:sz w:val="10"/>
                <w:lang w:eastAsia="lt-LT"/>
              </w:rPr>
              <w:t xml:space="preserve">3 </w:t>
            </w:r>
            <w:r w:rsidRPr="008F18CE">
              <w:rPr>
                <w:rFonts w:ascii="Arial" w:eastAsia="Times New Roman" w:hAnsi="Arial" w:cs="Arial"/>
                <w:b/>
                <w:bCs/>
                <w:color w:val="000000"/>
                <w:sz w:val="10"/>
                <w:lang w:eastAsia="lt-LT"/>
              </w:rPr>
              <w:t>Eur/m</w:t>
            </w:r>
            <w:r w:rsidRPr="008F18CE">
              <w:rPr>
                <w:rFonts w:ascii="Arial" w:eastAsia="Times New Roman" w:hAnsi="Arial" w:cs="Arial"/>
                <w:b/>
                <w:bCs/>
                <w:color w:val="000000"/>
                <w:sz w:val="10"/>
                <w:vertAlign w:val="superscript"/>
                <w:lang w:eastAsia="lt-LT"/>
              </w:rPr>
              <w:t>3</w:t>
            </w:r>
          </w:p>
        </w:tc>
      </w:tr>
      <w:tr w:rsidR="006D1C05" w:rsidRPr="008F18CE" w:rsidTr="001A78D3">
        <w:tc>
          <w:tcPr>
            <w:tcW w:w="571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3.  Nuotekų transportavimo asenizacijos transporto priemonėmis paslaugos bazinė kaina</w:t>
            </w:r>
          </w:p>
        </w:tc>
        <w:tc>
          <w:tcPr>
            <w:tcW w:w="2304"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5,61 Eur/m</w:t>
            </w:r>
            <w:r w:rsidRPr="008F18CE">
              <w:rPr>
                <w:rFonts w:ascii="Arial" w:eastAsia="Times New Roman" w:hAnsi="Arial" w:cs="Arial"/>
                <w:b/>
                <w:bCs/>
                <w:color w:val="000000"/>
                <w:sz w:val="10"/>
                <w:vertAlign w:val="superscript"/>
                <w:lang w:eastAsia="lt-LT"/>
              </w:rPr>
              <w:t>3</w:t>
            </w:r>
          </w:p>
        </w:tc>
      </w:tr>
      <w:tr w:rsidR="006D1C05" w:rsidRPr="008F18CE" w:rsidTr="001A78D3">
        <w:tc>
          <w:tcPr>
            <w:tcW w:w="571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3.1  Nuotekų transportavimo asenizacijos transporto priemonėmis paslaugos su nuotekų tvarkymu kaina</w:t>
            </w:r>
          </w:p>
        </w:tc>
        <w:tc>
          <w:tcPr>
            <w:tcW w:w="2304"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7,7</w:t>
            </w:r>
            <w:r>
              <w:rPr>
                <w:rFonts w:ascii="Arial" w:eastAsia="Times New Roman" w:hAnsi="Arial" w:cs="Arial"/>
                <w:b/>
                <w:bCs/>
                <w:color w:val="000000"/>
                <w:sz w:val="10"/>
                <w:lang w:eastAsia="lt-LT"/>
              </w:rPr>
              <w:t xml:space="preserve">4 </w:t>
            </w:r>
            <w:r w:rsidRPr="008F18CE">
              <w:rPr>
                <w:rFonts w:ascii="Arial" w:eastAsia="Times New Roman" w:hAnsi="Arial" w:cs="Arial"/>
                <w:b/>
                <w:bCs/>
                <w:color w:val="000000"/>
                <w:sz w:val="10"/>
                <w:lang w:eastAsia="lt-LT"/>
              </w:rPr>
              <w:t>Eur/m</w:t>
            </w:r>
            <w:r w:rsidRPr="008F18CE">
              <w:rPr>
                <w:rFonts w:ascii="Arial" w:eastAsia="Times New Roman" w:hAnsi="Arial" w:cs="Arial"/>
                <w:b/>
                <w:bCs/>
                <w:color w:val="000000"/>
                <w:sz w:val="10"/>
                <w:vertAlign w:val="superscript"/>
                <w:lang w:eastAsia="lt-LT"/>
              </w:rPr>
              <w:t>3</w:t>
            </w:r>
          </w:p>
        </w:tc>
      </w:tr>
      <w:tr w:rsidR="006D1C05" w:rsidRPr="008F18CE" w:rsidTr="001A78D3">
        <w:tc>
          <w:tcPr>
            <w:tcW w:w="571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4. Pardavimo kaina vartotojams, kuriems vanduo apskaitomas daugiabučio namo bute</w:t>
            </w:r>
          </w:p>
        </w:tc>
        <w:tc>
          <w:tcPr>
            <w:tcW w:w="2304"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1,15 Eur už apskaitos prietaisą per  mėnesį</w:t>
            </w:r>
          </w:p>
        </w:tc>
      </w:tr>
      <w:tr w:rsidR="006D1C05" w:rsidRPr="008F18CE" w:rsidTr="001A78D3">
        <w:tc>
          <w:tcPr>
            <w:tcW w:w="571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5. Pardavimo kaina vartotojams, kuriems vanduo apskaitomas individualaus namo įvade</w:t>
            </w:r>
          </w:p>
        </w:tc>
        <w:tc>
          <w:tcPr>
            <w:tcW w:w="2304"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0,81 Eur už apskaitos prietaisą per mėnesį</w:t>
            </w:r>
          </w:p>
        </w:tc>
      </w:tr>
      <w:tr w:rsidR="006D1C05" w:rsidRPr="008F18CE" w:rsidTr="001A78D3">
        <w:tc>
          <w:tcPr>
            <w:tcW w:w="571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6. Pardavimo kaina vartotojams, kuriems vanduo apskaitomas daugiabučio namo įvade</w:t>
            </w:r>
          </w:p>
        </w:tc>
        <w:tc>
          <w:tcPr>
            <w:tcW w:w="2304"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5,59 Eur už apskaitos prietaisą per mėnesį</w:t>
            </w:r>
          </w:p>
        </w:tc>
      </w:tr>
      <w:tr w:rsidR="006D1C05" w:rsidRPr="008F18CE" w:rsidTr="001A78D3">
        <w:tc>
          <w:tcPr>
            <w:tcW w:w="571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7. Laikino atsijungimo nuo ( prisijungimo prie ) geriamojo vandens tiekimo tinklų</w:t>
            </w:r>
          </w:p>
        </w:tc>
        <w:tc>
          <w:tcPr>
            <w:tcW w:w="2304"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18,20 Eur</w:t>
            </w:r>
          </w:p>
        </w:tc>
      </w:tr>
      <w:tr w:rsidR="006D1C05" w:rsidRPr="008F18CE" w:rsidTr="001A78D3">
        <w:tc>
          <w:tcPr>
            <w:tcW w:w="571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8. Pažeidus šalto vandens skaitiklio plombą ar plombavimo vielą, nuėmus plombą vartotojo prašymu vamzdynų remonto darbams atlikti, apskaitos prietaiso užplombavimas    </w:t>
            </w:r>
          </w:p>
          <w:p w:rsidR="006D1C05" w:rsidRPr="008F18CE" w:rsidRDefault="006D1C05" w:rsidP="001A78D3">
            <w:pPr>
              <w:spacing w:before="185" w:after="185"/>
              <w:rPr>
                <w:rFonts w:ascii="Arial" w:eastAsia="Times New Roman" w:hAnsi="Arial" w:cs="Arial"/>
                <w:color w:val="000000"/>
                <w:sz w:val="10"/>
                <w:szCs w:val="10"/>
                <w:lang w:eastAsia="lt-LT"/>
              </w:rPr>
            </w:pPr>
            <w:r w:rsidRPr="008F18CE">
              <w:rPr>
                <w:rFonts w:ascii="Arial" w:eastAsia="Times New Roman" w:hAnsi="Arial" w:cs="Arial"/>
                <w:color w:val="000000"/>
                <w:sz w:val="10"/>
                <w:szCs w:val="10"/>
                <w:lang w:eastAsia="lt-LT"/>
              </w:rPr>
              <w:t> </w:t>
            </w:r>
          </w:p>
        </w:tc>
        <w:tc>
          <w:tcPr>
            <w:tcW w:w="2304"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2,50 Eur</w:t>
            </w:r>
          </w:p>
        </w:tc>
      </w:tr>
    </w:tbl>
    <w:p w:rsidR="006D1C05" w:rsidRPr="008F18CE" w:rsidRDefault="006D1C05" w:rsidP="006D1C05">
      <w:pPr>
        <w:shd w:val="clear" w:color="auto" w:fill="FFFFFF"/>
        <w:rPr>
          <w:rFonts w:ascii="Arial" w:eastAsia="Times New Roman" w:hAnsi="Arial" w:cs="Arial"/>
          <w:color w:val="000000"/>
          <w:sz w:val="12"/>
          <w:szCs w:val="12"/>
          <w:lang w:eastAsia="lt-LT"/>
        </w:rPr>
      </w:pPr>
      <w:r w:rsidRPr="008F18CE">
        <w:rPr>
          <w:rFonts w:ascii="Arial" w:eastAsia="Times New Roman" w:hAnsi="Arial" w:cs="Arial"/>
          <w:b/>
          <w:bCs/>
          <w:color w:val="000000"/>
          <w:sz w:val="12"/>
          <w:lang w:eastAsia="lt-LT"/>
        </w:rPr>
        <w:t>ABONENTAMS (įmonėms)</w:t>
      </w:r>
    </w:p>
    <w:tbl>
      <w:tblPr>
        <w:tblW w:w="4950" w:type="pct"/>
        <w:shd w:val="clear" w:color="auto" w:fill="FFFFFF"/>
        <w:tblCellMar>
          <w:left w:w="0" w:type="dxa"/>
          <w:right w:w="0" w:type="dxa"/>
        </w:tblCellMar>
        <w:tblLook w:val="04A0"/>
      </w:tblPr>
      <w:tblGrid>
        <w:gridCol w:w="7134"/>
        <w:gridCol w:w="2788"/>
      </w:tblGrid>
      <w:tr w:rsidR="006D1C05" w:rsidRPr="008F18CE" w:rsidTr="001A78D3">
        <w:tc>
          <w:tcPr>
            <w:tcW w:w="571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Paslaugos pavadinimas</w:t>
            </w:r>
          </w:p>
        </w:tc>
        <w:tc>
          <w:tcPr>
            <w:tcW w:w="223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Kaina be PVM</w:t>
            </w:r>
          </w:p>
        </w:tc>
      </w:tr>
      <w:tr w:rsidR="006D1C05" w:rsidRPr="008F18CE" w:rsidTr="001A78D3">
        <w:tc>
          <w:tcPr>
            <w:tcW w:w="571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  1. Geriamojo vandens tiekimo ir nuotekų tvarkymo paslaugų bazinė kaina abonentams, perkantiems geriamojo vanduo tiekimo ir nuotekų tvarkymo paslaugas buities ir komerciniams poreikiams bei perkantiems geriamąjį vandenį, skirtą karštam vandeniui ruošti ir tiekiamą abonentams, iš to skaičiaus:</w:t>
            </w:r>
          </w:p>
        </w:tc>
        <w:tc>
          <w:tcPr>
            <w:tcW w:w="223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2,</w:t>
            </w:r>
            <w:r>
              <w:rPr>
                <w:rFonts w:ascii="Arial" w:eastAsia="Times New Roman" w:hAnsi="Arial" w:cs="Arial"/>
                <w:b/>
                <w:bCs/>
                <w:color w:val="000000"/>
                <w:sz w:val="10"/>
                <w:lang w:eastAsia="lt-LT"/>
              </w:rPr>
              <w:t>79</w:t>
            </w:r>
            <w:r w:rsidRPr="008F18CE">
              <w:rPr>
                <w:rFonts w:ascii="Arial" w:eastAsia="Times New Roman" w:hAnsi="Arial" w:cs="Arial"/>
                <w:b/>
                <w:bCs/>
                <w:color w:val="000000"/>
                <w:sz w:val="10"/>
                <w:lang w:eastAsia="lt-LT"/>
              </w:rPr>
              <w:t xml:space="preserve"> Eur/m</w:t>
            </w:r>
            <w:r w:rsidRPr="008F18CE">
              <w:rPr>
                <w:rFonts w:ascii="Arial" w:eastAsia="Times New Roman" w:hAnsi="Arial" w:cs="Arial"/>
                <w:b/>
                <w:bCs/>
                <w:color w:val="000000"/>
                <w:sz w:val="10"/>
                <w:vertAlign w:val="superscript"/>
                <w:lang w:eastAsia="lt-LT"/>
              </w:rPr>
              <w:t>3</w:t>
            </w:r>
          </w:p>
        </w:tc>
      </w:tr>
      <w:tr w:rsidR="006D1C05" w:rsidRPr="008F18CE" w:rsidTr="001A78D3">
        <w:tc>
          <w:tcPr>
            <w:tcW w:w="571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geriamojo vandens tiekimo</w:t>
            </w:r>
          </w:p>
        </w:tc>
        <w:tc>
          <w:tcPr>
            <w:tcW w:w="223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1,0</w:t>
            </w:r>
            <w:r>
              <w:rPr>
                <w:rFonts w:ascii="Arial" w:eastAsia="Times New Roman" w:hAnsi="Arial" w:cs="Arial"/>
                <w:b/>
                <w:bCs/>
                <w:color w:val="000000"/>
                <w:sz w:val="10"/>
                <w:lang w:eastAsia="lt-LT"/>
              </w:rPr>
              <w:t>7</w:t>
            </w:r>
            <w:r w:rsidRPr="008F18CE">
              <w:rPr>
                <w:rFonts w:ascii="Arial" w:eastAsia="Times New Roman" w:hAnsi="Arial" w:cs="Arial"/>
                <w:b/>
                <w:bCs/>
                <w:color w:val="000000"/>
                <w:sz w:val="10"/>
                <w:lang w:eastAsia="lt-LT"/>
              </w:rPr>
              <w:t xml:space="preserve"> Eur/m</w:t>
            </w:r>
            <w:r w:rsidRPr="008F18CE">
              <w:rPr>
                <w:rFonts w:ascii="Arial" w:eastAsia="Times New Roman" w:hAnsi="Arial" w:cs="Arial"/>
                <w:b/>
                <w:bCs/>
                <w:color w:val="000000"/>
                <w:sz w:val="10"/>
                <w:vertAlign w:val="superscript"/>
                <w:lang w:eastAsia="lt-LT"/>
              </w:rPr>
              <w:t>3</w:t>
            </w:r>
          </w:p>
        </w:tc>
      </w:tr>
      <w:tr w:rsidR="006D1C05" w:rsidRPr="008F18CE" w:rsidTr="001A78D3">
        <w:tc>
          <w:tcPr>
            <w:tcW w:w="571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nuotekų tvarkymo</w:t>
            </w:r>
          </w:p>
        </w:tc>
        <w:tc>
          <w:tcPr>
            <w:tcW w:w="223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1,7</w:t>
            </w:r>
            <w:r>
              <w:rPr>
                <w:rFonts w:ascii="Arial" w:eastAsia="Times New Roman" w:hAnsi="Arial" w:cs="Arial"/>
                <w:b/>
                <w:bCs/>
                <w:color w:val="000000"/>
                <w:sz w:val="10"/>
                <w:lang w:eastAsia="lt-LT"/>
              </w:rPr>
              <w:t>2</w:t>
            </w:r>
            <w:r w:rsidRPr="008F18CE">
              <w:rPr>
                <w:rFonts w:ascii="Arial" w:eastAsia="Times New Roman" w:hAnsi="Arial" w:cs="Arial"/>
                <w:b/>
                <w:bCs/>
                <w:color w:val="000000"/>
                <w:sz w:val="10"/>
                <w:lang w:eastAsia="lt-LT"/>
              </w:rPr>
              <w:t xml:space="preserve"> Eur/m</w:t>
            </w:r>
            <w:r w:rsidRPr="008F18CE">
              <w:rPr>
                <w:rFonts w:ascii="Arial" w:eastAsia="Times New Roman" w:hAnsi="Arial" w:cs="Arial"/>
                <w:b/>
                <w:bCs/>
                <w:color w:val="000000"/>
                <w:sz w:val="10"/>
                <w:vertAlign w:val="superscript"/>
                <w:lang w:eastAsia="lt-LT"/>
              </w:rPr>
              <w:t>3</w:t>
            </w:r>
          </w:p>
        </w:tc>
      </w:tr>
      <w:tr w:rsidR="006D1C05" w:rsidRPr="008F18CE" w:rsidTr="001A78D3">
        <w:tc>
          <w:tcPr>
            <w:tcW w:w="571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2.  Geriamojo vandens tiekimo ir nuotekų tvarkymo paslaugų bazinė kaina abonentams, perkantiems geriamąjį vandenį, skirtą patalpoms šildyti ir tiekiamą vartotojams ir abonentams bei geriamąjį vandenį, skirtą karštam vandeniui ruošti ir tiekiamą vartotojams, ir vartotojų kategorijai, perkančiai paslaugas daugiabučių gyvenamųjų namų įvade, iš to skaičiaus:</w:t>
            </w:r>
          </w:p>
        </w:tc>
        <w:tc>
          <w:tcPr>
            <w:tcW w:w="223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2,</w:t>
            </w:r>
            <w:r>
              <w:rPr>
                <w:rFonts w:ascii="Arial" w:eastAsia="Times New Roman" w:hAnsi="Arial" w:cs="Arial"/>
                <w:b/>
                <w:bCs/>
                <w:color w:val="000000"/>
                <w:sz w:val="10"/>
                <w:lang w:eastAsia="lt-LT"/>
              </w:rPr>
              <w:t>69</w:t>
            </w:r>
            <w:r w:rsidRPr="008F18CE">
              <w:rPr>
                <w:rFonts w:ascii="Arial" w:eastAsia="Times New Roman" w:hAnsi="Arial" w:cs="Arial"/>
                <w:b/>
                <w:bCs/>
                <w:color w:val="000000"/>
                <w:sz w:val="10"/>
                <w:lang w:eastAsia="lt-LT"/>
              </w:rPr>
              <w:t xml:space="preserve"> Eur/m</w:t>
            </w:r>
            <w:r w:rsidRPr="008F18CE">
              <w:rPr>
                <w:rFonts w:ascii="Arial" w:eastAsia="Times New Roman" w:hAnsi="Arial" w:cs="Arial"/>
                <w:b/>
                <w:bCs/>
                <w:color w:val="000000"/>
                <w:sz w:val="10"/>
                <w:vertAlign w:val="superscript"/>
                <w:lang w:eastAsia="lt-LT"/>
              </w:rPr>
              <w:t>3</w:t>
            </w:r>
          </w:p>
        </w:tc>
      </w:tr>
      <w:tr w:rsidR="006D1C05" w:rsidRPr="008F18CE" w:rsidTr="001A78D3">
        <w:tc>
          <w:tcPr>
            <w:tcW w:w="571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geriamojo vandens tiekimo</w:t>
            </w:r>
          </w:p>
        </w:tc>
        <w:tc>
          <w:tcPr>
            <w:tcW w:w="223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0,9</w:t>
            </w:r>
            <w:r>
              <w:rPr>
                <w:rFonts w:ascii="Arial" w:eastAsia="Times New Roman" w:hAnsi="Arial" w:cs="Arial"/>
                <w:b/>
                <w:bCs/>
                <w:color w:val="000000"/>
                <w:sz w:val="10"/>
                <w:lang w:eastAsia="lt-LT"/>
              </w:rPr>
              <w:t>7</w:t>
            </w:r>
            <w:r w:rsidRPr="008F18CE">
              <w:rPr>
                <w:rFonts w:ascii="Arial" w:eastAsia="Times New Roman" w:hAnsi="Arial" w:cs="Arial"/>
                <w:b/>
                <w:bCs/>
                <w:color w:val="000000"/>
                <w:sz w:val="10"/>
                <w:lang w:eastAsia="lt-LT"/>
              </w:rPr>
              <w:t xml:space="preserve"> Eur/m</w:t>
            </w:r>
            <w:r w:rsidRPr="008F18CE">
              <w:rPr>
                <w:rFonts w:ascii="Arial" w:eastAsia="Times New Roman" w:hAnsi="Arial" w:cs="Arial"/>
                <w:b/>
                <w:bCs/>
                <w:color w:val="000000"/>
                <w:sz w:val="10"/>
                <w:vertAlign w:val="superscript"/>
                <w:lang w:eastAsia="lt-LT"/>
              </w:rPr>
              <w:t>3</w:t>
            </w:r>
          </w:p>
        </w:tc>
      </w:tr>
      <w:tr w:rsidR="006D1C05" w:rsidRPr="008F18CE" w:rsidTr="001A78D3">
        <w:tc>
          <w:tcPr>
            <w:tcW w:w="571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nuotekų tvarkymo</w:t>
            </w:r>
          </w:p>
        </w:tc>
        <w:tc>
          <w:tcPr>
            <w:tcW w:w="223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1,7</w:t>
            </w:r>
            <w:r>
              <w:rPr>
                <w:rFonts w:ascii="Arial" w:eastAsia="Times New Roman" w:hAnsi="Arial" w:cs="Arial"/>
                <w:b/>
                <w:bCs/>
                <w:color w:val="000000"/>
                <w:sz w:val="10"/>
                <w:lang w:eastAsia="lt-LT"/>
              </w:rPr>
              <w:t>2</w:t>
            </w:r>
            <w:r w:rsidRPr="008F18CE">
              <w:rPr>
                <w:rFonts w:ascii="Arial" w:eastAsia="Times New Roman" w:hAnsi="Arial" w:cs="Arial"/>
                <w:b/>
                <w:bCs/>
                <w:color w:val="000000"/>
                <w:sz w:val="10"/>
                <w:lang w:eastAsia="lt-LT"/>
              </w:rPr>
              <w:t xml:space="preserve"> Eur/m</w:t>
            </w:r>
            <w:r w:rsidRPr="008F18CE">
              <w:rPr>
                <w:rFonts w:ascii="Arial" w:eastAsia="Times New Roman" w:hAnsi="Arial" w:cs="Arial"/>
                <w:b/>
                <w:bCs/>
                <w:color w:val="000000"/>
                <w:sz w:val="10"/>
                <w:vertAlign w:val="superscript"/>
                <w:lang w:eastAsia="lt-LT"/>
              </w:rPr>
              <w:t>3</w:t>
            </w:r>
          </w:p>
        </w:tc>
      </w:tr>
      <w:tr w:rsidR="006D1C05" w:rsidRPr="008F18CE" w:rsidTr="001A78D3">
        <w:tc>
          <w:tcPr>
            <w:tcW w:w="571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3. Paviršinių nuotekų tvarkymo paslaugų bazinė kaina abonentams, perkantiems paviršinių nuotekų tvarkymo paslaugas</w:t>
            </w:r>
          </w:p>
        </w:tc>
        <w:tc>
          <w:tcPr>
            <w:tcW w:w="223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0,23 Eur/m</w:t>
            </w:r>
            <w:r w:rsidRPr="008F18CE">
              <w:rPr>
                <w:rFonts w:ascii="Arial" w:eastAsia="Times New Roman" w:hAnsi="Arial" w:cs="Arial"/>
                <w:b/>
                <w:bCs/>
                <w:color w:val="000000"/>
                <w:sz w:val="10"/>
                <w:vertAlign w:val="superscript"/>
                <w:lang w:eastAsia="lt-LT"/>
              </w:rPr>
              <w:t>3</w:t>
            </w:r>
          </w:p>
        </w:tc>
      </w:tr>
      <w:tr w:rsidR="006D1C05" w:rsidRPr="008F18CE" w:rsidTr="001A78D3">
        <w:tc>
          <w:tcPr>
            <w:tcW w:w="571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   4. Abonentams vidutinė pardavimo kaina apskaitos prietaisui per mėnesį, diferencijuojant ją pagal apskaitos prietaisų diametrus:</w:t>
            </w:r>
          </w:p>
        </w:tc>
        <w:tc>
          <w:tcPr>
            <w:tcW w:w="223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Be PVM</w:t>
            </w:r>
          </w:p>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2,55 Eur už apskaitos prietaisą per mėnesį</w:t>
            </w:r>
          </w:p>
        </w:tc>
      </w:tr>
      <w:tr w:rsidR="006D1C05" w:rsidRPr="008F18CE" w:rsidTr="001A78D3">
        <w:tc>
          <w:tcPr>
            <w:tcW w:w="571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15 mm</w:t>
            </w:r>
          </w:p>
        </w:tc>
        <w:tc>
          <w:tcPr>
            <w:tcW w:w="223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2,14 Eur už apskaitos prietaisą per mėnesį</w:t>
            </w:r>
          </w:p>
        </w:tc>
      </w:tr>
      <w:tr w:rsidR="006D1C05" w:rsidRPr="008F18CE" w:rsidTr="001A78D3">
        <w:tc>
          <w:tcPr>
            <w:tcW w:w="571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20 mm</w:t>
            </w:r>
          </w:p>
        </w:tc>
        <w:tc>
          <w:tcPr>
            <w:tcW w:w="223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2,27 Eur už apskaitos prietaisą per mėnesį</w:t>
            </w:r>
          </w:p>
        </w:tc>
      </w:tr>
      <w:tr w:rsidR="006D1C05" w:rsidRPr="008F18CE" w:rsidTr="001A78D3">
        <w:tc>
          <w:tcPr>
            <w:tcW w:w="571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25 mm</w:t>
            </w:r>
          </w:p>
        </w:tc>
        <w:tc>
          <w:tcPr>
            <w:tcW w:w="223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2,90 Eur už apskaitos prietaisą per mėnesį</w:t>
            </w:r>
          </w:p>
        </w:tc>
      </w:tr>
      <w:tr w:rsidR="006D1C05" w:rsidRPr="008F18CE" w:rsidTr="001A78D3">
        <w:tc>
          <w:tcPr>
            <w:tcW w:w="571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32 mm</w:t>
            </w:r>
          </w:p>
        </w:tc>
        <w:tc>
          <w:tcPr>
            <w:tcW w:w="223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3,10 Eur už apskaitos prietaisą per mėnesį</w:t>
            </w:r>
          </w:p>
        </w:tc>
      </w:tr>
      <w:tr w:rsidR="006D1C05" w:rsidRPr="008F18CE" w:rsidTr="001A78D3">
        <w:tc>
          <w:tcPr>
            <w:tcW w:w="571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40 mm</w:t>
            </w:r>
          </w:p>
        </w:tc>
        <w:tc>
          <w:tcPr>
            <w:tcW w:w="223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3,38 Eur už apskaitos prietaisą per mėnesį</w:t>
            </w:r>
          </w:p>
        </w:tc>
      </w:tr>
      <w:tr w:rsidR="006D1C05" w:rsidRPr="008F18CE" w:rsidTr="001A78D3">
        <w:tc>
          <w:tcPr>
            <w:tcW w:w="571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50 mm</w:t>
            </w:r>
          </w:p>
        </w:tc>
        <w:tc>
          <w:tcPr>
            <w:tcW w:w="223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4,08 Eur už apskaitos prietaisą per mėnesį</w:t>
            </w:r>
          </w:p>
        </w:tc>
      </w:tr>
      <w:tr w:rsidR="006D1C05" w:rsidRPr="008F18CE" w:rsidTr="001A78D3">
        <w:tc>
          <w:tcPr>
            <w:tcW w:w="571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65 mm</w:t>
            </w:r>
          </w:p>
        </w:tc>
        <w:tc>
          <w:tcPr>
            <w:tcW w:w="223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5,05 Eur už apskaitos prietaisą per mėnesį</w:t>
            </w:r>
          </w:p>
        </w:tc>
      </w:tr>
      <w:tr w:rsidR="006D1C05" w:rsidRPr="008F18CE" w:rsidTr="001A78D3">
        <w:tc>
          <w:tcPr>
            <w:tcW w:w="571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80 mm</w:t>
            </w:r>
          </w:p>
        </w:tc>
        <w:tc>
          <w:tcPr>
            <w:tcW w:w="223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5,46 Eur už apskaitos prietaisą per mėnesį</w:t>
            </w:r>
          </w:p>
        </w:tc>
      </w:tr>
      <w:tr w:rsidR="006D1C05" w:rsidRPr="008F18CE" w:rsidTr="001A78D3">
        <w:tc>
          <w:tcPr>
            <w:tcW w:w="571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100 mm</w:t>
            </w:r>
          </w:p>
        </w:tc>
        <w:tc>
          <w:tcPr>
            <w:tcW w:w="223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8,24 Eur už apskaitos prietaisą per mėnesį</w:t>
            </w:r>
          </w:p>
        </w:tc>
      </w:tr>
      <w:tr w:rsidR="006D1C05" w:rsidRPr="008F18CE" w:rsidTr="001A78D3">
        <w:tc>
          <w:tcPr>
            <w:tcW w:w="571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5. Nuotekų su padidinta tarša valymo kainos:</w:t>
            </w:r>
          </w:p>
        </w:tc>
        <w:tc>
          <w:tcPr>
            <w:tcW w:w="223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 Be PVM</w:t>
            </w:r>
          </w:p>
        </w:tc>
      </w:tr>
      <w:tr w:rsidR="006D1C05" w:rsidRPr="008F18CE" w:rsidTr="001A78D3">
        <w:tc>
          <w:tcPr>
            <w:tcW w:w="571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Abonentams už kiekvieną 100 mg/l virš bazinės taršos BDS</w:t>
            </w:r>
            <w:r w:rsidRPr="008F18CE">
              <w:rPr>
                <w:rFonts w:ascii="Arial" w:eastAsia="Times New Roman" w:hAnsi="Arial" w:cs="Arial"/>
                <w:b/>
                <w:bCs/>
                <w:color w:val="000000"/>
                <w:sz w:val="10"/>
                <w:vertAlign w:val="subscript"/>
                <w:lang w:eastAsia="lt-LT"/>
              </w:rPr>
              <w:t>7</w:t>
            </w:r>
            <w:r w:rsidRPr="008F18CE">
              <w:rPr>
                <w:rFonts w:ascii="Arial" w:eastAsia="Times New Roman" w:hAnsi="Arial" w:cs="Arial"/>
                <w:b/>
                <w:bCs/>
                <w:color w:val="000000"/>
                <w:sz w:val="10"/>
                <w:lang w:eastAsia="lt-LT"/>
              </w:rPr>
              <w:t> koncentracijos padidėjimą</w:t>
            </w:r>
          </w:p>
        </w:tc>
        <w:tc>
          <w:tcPr>
            <w:tcW w:w="223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0,021 Eur/m</w:t>
            </w:r>
            <w:r w:rsidRPr="008F18CE">
              <w:rPr>
                <w:rFonts w:ascii="Arial" w:eastAsia="Times New Roman" w:hAnsi="Arial" w:cs="Arial"/>
                <w:b/>
                <w:bCs/>
                <w:color w:val="000000"/>
                <w:sz w:val="10"/>
                <w:vertAlign w:val="superscript"/>
                <w:lang w:eastAsia="lt-LT"/>
              </w:rPr>
              <w:t>3</w:t>
            </w:r>
          </w:p>
        </w:tc>
      </w:tr>
      <w:tr w:rsidR="006D1C05" w:rsidRPr="008F18CE" w:rsidTr="001A78D3">
        <w:tc>
          <w:tcPr>
            <w:tcW w:w="571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Abonentams už kiekvieną 100 mg/l virš bazinės  taršos virš bazinės skendinčių medžiagų koncentracijos padidėjimą</w:t>
            </w:r>
          </w:p>
        </w:tc>
        <w:tc>
          <w:tcPr>
            <w:tcW w:w="223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0,011 Eur/m</w:t>
            </w:r>
            <w:r w:rsidRPr="008F18CE">
              <w:rPr>
                <w:rFonts w:ascii="Arial" w:eastAsia="Times New Roman" w:hAnsi="Arial" w:cs="Arial"/>
                <w:b/>
                <w:bCs/>
                <w:color w:val="000000"/>
                <w:sz w:val="10"/>
                <w:vertAlign w:val="superscript"/>
                <w:lang w:eastAsia="lt-LT"/>
              </w:rPr>
              <w:t>3</w:t>
            </w:r>
          </w:p>
        </w:tc>
      </w:tr>
      <w:tr w:rsidR="006D1C05" w:rsidRPr="008F18CE" w:rsidTr="001A78D3">
        <w:tc>
          <w:tcPr>
            <w:tcW w:w="571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lastRenderedPageBreak/>
              <w:t>Abonentams už kiekvieną 10 mg/l virš bazinės taršos azoto koncentracijos padidėjimą</w:t>
            </w:r>
          </w:p>
        </w:tc>
        <w:tc>
          <w:tcPr>
            <w:tcW w:w="223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0,002 Eur/m</w:t>
            </w:r>
            <w:r w:rsidRPr="008F18CE">
              <w:rPr>
                <w:rFonts w:ascii="Arial" w:eastAsia="Times New Roman" w:hAnsi="Arial" w:cs="Arial"/>
                <w:b/>
                <w:bCs/>
                <w:color w:val="000000"/>
                <w:sz w:val="10"/>
                <w:vertAlign w:val="superscript"/>
                <w:lang w:eastAsia="lt-LT"/>
              </w:rPr>
              <w:t>3</w:t>
            </w:r>
          </w:p>
        </w:tc>
      </w:tr>
      <w:tr w:rsidR="006D1C05" w:rsidRPr="008F18CE" w:rsidTr="001A78D3">
        <w:tc>
          <w:tcPr>
            <w:tcW w:w="571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Abonentams už kiekvieną 1 mg/l virš bazinės taršos fosforo koncentracijos padidėjimą</w:t>
            </w:r>
          </w:p>
        </w:tc>
        <w:tc>
          <w:tcPr>
            <w:tcW w:w="223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0,001 Eur/m</w:t>
            </w:r>
            <w:r w:rsidRPr="008F18CE">
              <w:rPr>
                <w:rFonts w:ascii="Arial" w:eastAsia="Times New Roman" w:hAnsi="Arial" w:cs="Arial"/>
                <w:b/>
                <w:bCs/>
                <w:color w:val="000000"/>
                <w:sz w:val="10"/>
                <w:vertAlign w:val="superscript"/>
                <w:lang w:eastAsia="lt-LT"/>
              </w:rPr>
              <w:t>3</w:t>
            </w:r>
          </w:p>
        </w:tc>
      </w:tr>
    </w:tbl>
    <w:p w:rsidR="006D1C05" w:rsidRPr="008F18CE" w:rsidRDefault="006D1C05" w:rsidP="006D1C05">
      <w:pPr>
        <w:shd w:val="clear" w:color="auto" w:fill="FFFFFF"/>
        <w:rPr>
          <w:rFonts w:ascii="Arial" w:eastAsia="Times New Roman" w:hAnsi="Arial" w:cs="Arial"/>
          <w:color w:val="000000"/>
          <w:sz w:val="12"/>
          <w:szCs w:val="12"/>
          <w:lang w:eastAsia="lt-LT"/>
        </w:rPr>
      </w:pPr>
      <w:r w:rsidRPr="008F18CE">
        <w:rPr>
          <w:rFonts w:ascii="Arial" w:eastAsia="Times New Roman" w:hAnsi="Arial" w:cs="Arial"/>
          <w:b/>
          <w:bCs/>
          <w:color w:val="000000"/>
          <w:sz w:val="12"/>
          <w:lang w:eastAsia="lt-LT"/>
        </w:rPr>
        <w:t>Technikos nuoma</w:t>
      </w:r>
    </w:p>
    <w:tbl>
      <w:tblPr>
        <w:tblW w:w="4950" w:type="pct"/>
        <w:shd w:val="clear" w:color="auto" w:fill="FFFFFF"/>
        <w:tblCellMar>
          <w:left w:w="0" w:type="dxa"/>
          <w:right w:w="0" w:type="dxa"/>
        </w:tblCellMar>
        <w:tblLook w:val="04A0"/>
      </w:tblPr>
      <w:tblGrid>
        <w:gridCol w:w="1010"/>
        <w:gridCol w:w="3016"/>
        <w:gridCol w:w="1837"/>
        <w:gridCol w:w="2358"/>
        <w:gridCol w:w="1701"/>
      </w:tblGrid>
      <w:tr w:rsidR="006D1C05" w:rsidRPr="008F18CE" w:rsidTr="001A78D3">
        <w:tc>
          <w:tcPr>
            <w:tcW w:w="384"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Eil. Nr.</w:t>
            </w:r>
          </w:p>
        </w:tc>
        <w:tc>
          <w:tcPr>
            <w:tcW w:w="1596"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Mašinos pavadinimas</w:t>
            </w:r>
          </w:p>
        </w:tc>
        <w:tc>
          <w:tcPr>
            <w:tcW w:w="97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Kaina už 1 km.</w:t>
            </w:r>
          </w:p>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be PVM (su PVM)</w:t>
            </w:r>
          </w:p>
        </w:tc>
        <w:tc>
          <w:tcPr>
            <w:tcW w:w="1248"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Kaina už 1 darbo val.</w:t>
            </w:r>
          </w:p>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be PVM (su PVM)</w:t>
            </w:r>
          </w:p>
        </w:tc>
        <w:tc>
          <w:tcPr>
            <w:tcW w:w="900"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Pastabos</w:t>
            </w:r>
          </w:p>
        </w:tc>
      </w:tr>
      <w:tr w:rsidR="006D1C05" w:rsidRPr="008F18CE" w:rsidTr="001A78D3">
        <w:tc>
          <w:tcPr>
            <w:tcW w:w="384"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1</w:t>
            </w:r>
          </w:p>
        </w:tc>
        <w:tc>
          <w:tcPr>
            <w:tcW w:w="1596"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Sunkvežimis MAN L200 (savivartis)</w:t>
            </w:r>
          </w:p>
        </w:tc>
        <w:tc>
          <w:tcPr>
            <w:tcW w:w="97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0,86 (1,04) Eur</w:t>
            </w:r>
          </w:p>
        </w:tc>
        <w:tc>
          <w:tcPr>
            <w:tcW w:w="1248"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38,65 (46,77) Eur</w:t>
            </w:r>
          </w:p>
        </w:tc>
        <w:tc>
          <w:tcPr>
            <w:tcW w:w="900"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 </w:t>
            </w:r>
          </w:p>
        </w:tc>
      </w:tr>
      <w:tr w:rsidR="006D1C05" w:rsidRPr="008F18CE" w:rsidTr="001A78D3">
        <w:tc>
          <w:tcPr>
            <w:tcW w:w="384" w:type="dxa"/>
            <w:vMerge w:val="restart"/>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2</w:t>
            </w:r>
          </w:p>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 </w:t>
            </w:r>
          </w:p>
        </w:tc>
        <w:tc>
          <w:tcPr>
            <w:tcW w:w="1596" w:type="dxa"/>
            <w:vMerge w:val="restart"/>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MAN TGM 18.280 (hidrodinaminė)</w:t>
            </w:r>
          </w:p>
        </w:tc>
        <w:tc>
          <w:tcPr>
            <w:tcW w:w="97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0,99 (1,20) Eur</w:t>
            </w:r>
          </w:p>
        </w:tc>
        <w:tc>
          <w:tcPr>
            <w:tcW w:w="1248"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97,59 (118,08) Eur</w:t>
            </w:r>
          </w:p>
        </w:tc>
        <w:tc>
          <w:tcPr>
            <w:tcW w:w="900"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Tinklų plovimas</w:t>
            </w:r>
          </w:p>
        </w:tc>
      </w:tr>
      <w:tr w:rsidR="006D1C05" w:rsidRPr="008F18CE" w:rsidTr="001A78D3">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6D1C05" w:rsidRPr="008F18CE" w:rsidRDefault="006D1C05" w:rsidP="001A78D3">
            <w:pPr>
              <w:rPr>
                <w:rFonts w:ascii="Arial" w:eastAsia="Times New Roman" w:hAnsi="Arial" w:cs="Arial"/>
                <w:color w:val="000000"/>
                <w:sz w:val="10"/>
                <w:szCs w:val="10"/>
                <w:lang w:eastAsia="lt-LT"/>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6D1C05" w:rsidRPr="008F18CE" w:rsidRDefault="006D1C05" w:rsidP="001A78D3">
            <w:pPr>
              <w:rPr>
                <w:rFonts w:ascii="Arial" w:eastAsia="Times New Roman" w:hAnsi="Arial" w:cs="Arial"/>
                <w:color w:val="000000"/>
                <w:sz w:val="10"/>
                <w:szCs w:val="10"/>
                <w:lang w:eastAsia="lt-LT"/>
              </w:rPr>
            </w:pPr>
          </w:p>
        </w:tc>
        <w:tc>
          <w:tcPr>
            <w:tcW w:w="97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0,99 (1,20) Eur</w:t>
            </w:r>
          </w:p>
        </w:tc>
        <w:tc>
          <w:tcPr>
            <w:tcW w:w="1248"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82,95 (100,37) Eur</w:t>
            </w:r>
          </w:p>
        </w:tc>
        <w:tc>
          <w:tcPr>
            <w:tcW w:w="900"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Tinklų plovimas, kai dirbama daugiau kaip 4 valandas</w:t>
            </w:r>
          </w:p>
        </w:tc>
      </w:tr>
      <w:tr w:rsidR="006D1C05" w:rsidRPr="008F18CE" w:rsidTr="001A78D3">
        <w:tc>
          <w:tcPr>
            <w:tcW w:w="384"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3</w:t>
            </w:r>
          </w:p>
        </w:tc>
        <w:tc>
          <w:tcPr>
            <w:tcW w:w="1596"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 xml:space="preserve">Sunkvežimis RENAULT </w:t>
            </w:r>
            <w:proofErr w:type="spellStart"/>
            <w:r w:rsidRPr="008F18CE">
              <w:rPr>
                <w:rFonts w:ascii="Arial" w:eastAsia="Times New Roman" w:hAnsi="Arial" w:cs="Arial"/>
                <w:b/>
                <w:bCs/>
                <w:color w:val="000000"/>
                <w:sz w:val="10"/>
                <w:lang w:eastAsia="lt-LT"/>
              </w:rPr>
              <w:t>Midlum</w:t>
            </w:r>
            <w:proofErr w:type="spellEnd"/>
            <w:r w:rsidRPr="008F18CE">
              <w:rPr>
                <w:rFonts w:ascii="Arial" w:eastAsia="Times New Roman" w:hAnsi="Arial" w:cs="Arial"/>
                <w:b/>
                <w:bCs/>
                <w:color w:val="000000"/>
                <w:sz w:val="10"/>
                <w:lang w:eastAsia="lt-LT"/>
              </w:rPr>
              <w:t xml:space="preserve"> (savivartis)</w:t>
            </w:r>
          </w:p>
        </w:tc>
        <w:tc>
          <w:tcPr>
            <w:tcW w:w="97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0,95 (1,15) Eur</w:t>
            </w:r>
          </w:p>
        </w:tc>
        <w:tc>
          <w:tcPr>
            <w:tcW w:w="1248"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38,65 (46,77) Eur</w:t>
            </w:r>
          </w:p>
        </w:tc>
        <w:tc>
          <w:tcPr>
            <w:tcW w:w="900"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 </w:t>
            </w:r>
          </w:p>
        </w:tc>
      </w:tr>
      <w:tr w:rsidR="006D1C05" w:rsidRPr="008F18CE" w:rsidTr="001A78D3">
        <w:tc>
          <w:tcPr>
            <w:tcW w:w="384" w:type="dxa"/>
            <w:vMerge w:val="restart"/>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4</w:t>
            </w:r>
          </w:p>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 </w:t>
            </w:r>
          </w:p>
        </w:tc>
        <w:tc>
          <w:tcPr>
            <w:tcW w:w="1596" w:type="dxa"/>
            <w:vMerge w:val="restart"/>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 xml:space="preserve">Traktorius </w:t>
            </w:r>
            <w:proofErr w:type="spellStart"/>
            <w:r w:rsidRPr="008F18CE">
              <w:rPr>
                <w:rFonts w:ascii="Arial" w:eastAsia="Times New Roman" w:hAnsi="Arial" w:cs="Arial"/>
                <w:b/>
                <w:bCs/>
                <w:color w:val="000000"/>
                <w:sz w:val="10"/>
                <w:lang w:eastAsia="lt-LT"/>
              </w:rPr>
              <w:t>Belarus</w:t>
            </w:r>
            <w:proofErr w:type="spellEnd"/>
            <w:r w:rsidRPr="008F18CE">
              <w:rPr>
                <w:rFonts w:ascii="Arial" w:eastAsia="Times New Roman" w:hAnsi="Arial" w:cs="Arial"/>
                <w:b/>
                <w:bCs/>
                <w:color w:val="000000"/>
                <w:sz w:val="10"/>
                <w:lang w:eastAsia="lt-LT"/>
              </w:rPr>
              <w:t xml:space="preserve"> 820</w:t>
            </w:r>
          </w:p>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 </w:t>
            </w:r>
          </w:p>
        </w:tc>
        <w:tc>
          <w:tcPr>
            <w:tcW w:w="97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 1,20 (1,45) Eur</w:t>
            </w:r>
          </w:p>
        </w:tc>
        <w:tc>
          <w:tcPr>
            <w:tcW w:w="1248"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19,93 (24,12) Eur</w:t>
            </w:r>
          </w:p>
        </w:tc>
        <w:tc>
          <w:tcPr>
            <w:tcW w:w="900"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 </w:t>
            </w:r>
          </w:p>
        </w:tc>
      </w:tr>
      <w:tr w:rsidR="006D1C05" w:rsidRPr="008F18CE" w:rsidTr="001A78D3">
        <w:trPr>
          <w:trHeight w:val="350"/>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6D1C05" w:rsidRPr="008F18CE" w:rsidRDefault="006D1C05" w:rsidP="001A78D3">
            <w:pPr>
              <w:rPr>
                <w:rFonts w:ascii="Arial" w:eastAsia="Times New Roman" w:hAnsi="Arial" w:cs="Arial"/>
                <w:color w:val="000000"/>
                <w:sz w:val="10"/>
                <w:szCs w:val="10"/>
                <w:lang w:eastAsia="lt-LT"/>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6D1C05" w:rsidRPr="008F18CE" w:rsidRDefault="006D1C05" w:rsidP="001A78D3">
            <w:pPr>
              <w:rPr>
                <w:rFonts w:ascii="Arial" w:eastAsia="Times New Roman" w:hAnsi="Arial" w:cs="Arial"/>
                <w:color w:val="000000"/>
                <w:sz w:val="10"/>
                <w:szCs w:val="10"/>
                <w:lang w:eastAsia="lt-LT"/>
              </w:rPr>
            </w:pPr>
          </w:p>
        </w:tc>
        <w:tc>
          <w:tcPr>
            <w:tcW w:w="97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1,20 (1,45) Eur</w:t>
            </w:r>
          </w:p>
        </w:tc>
        <w:tc>
          <w:tcPr>
            <w:tcW w:w="1248"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 </w:t>
            </w:r>
          </w:p>
        </w:tc>
        <w:tc>
          <w:tcPr>
            <w:tcW w:w="900"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Vežant geriamąjį vandenį</w:t>
            </w:r>
          </w:p>
        </w:tc>
      </w:tr>
      <w:tr w:rsidR="006D1C05" w:rsidRPr="008F18CE" w:rsidTr="001A78D3">
        <w:tc>
          <w:tcPr>
            <w:tcW w:w="0" w:type="auto"/>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6D1C05" w:rsidRPr="008706D3" w:rsidRDefault="006D1C05" w:rsidP="001A78D3">
            <w:pPr>
              <w:rPr>
                <w:rFonts w:ascii="Arial" w:eastAsia="Times New Roman" w:hAnsi="Arial" w:cs="Arial"/>
                <w:b/>
                <w:color w:val="000000"/>
                <w:sz w:val="10"/>
                <w:szCs w:val="10"/>
                <w:lang w:eastAsia="lt-LT"/>
              </w:rPr>
            </w:pPr>
            <w:r w:rsidRPr="008706D3">
              <w:rPr>
                <w:rFonts w:ascii="Arial" w:eastAsia="Times New Roman" w:hAnsi="Arial" w:cs="Arial"/>
                <w:b/>
                <w:color w:val="000000"/>
                <w:sz w:val="10"/>
                <w:szCs w:val="10"/>
                <w:lang w:eastAsia="lt-LT"/>
              </w:rPr>
              <w:t xml:space="preserve">       5</w:t>
            </w:r>
          </w:p>
        </w:tc>
        <w:tc>
          <w:tcPr>
            <w:tcW w:w="0" w:type="auto"/>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6D1C05" w:rsidRPr="008706D3" w:rsidRDefault="006D1C05" w:rsidP="001A78D3">
            <w:pPr>
              <w:rPr>
                <w:rFonts w:ascii="Arial" w:eastAsia="Times New Roman" w:hAnsi="Arial" w:cs="Arial"/>
                <w:b/>
                <w:color w:val="000000"/>
                <w:sz w:val="10"/>
                <w:szCs w:val="10"/>
                <w:lang w:eastAsia="lt-LT"/>
              </w:rPr>
            </w:pPr>
            <w:r>
              <w:rPr>
                <w:rFonts w:ascii="Arial" w:eastAsia="Times New Roman" w:hAnsi="Arial" w:cs="Arial"/>
                <w:b/>
                <w:color w:val="000000"/>
                <w:sz w:val="10"/>
                <w:szCs w:val="10"/>
                <w:lang w:eastAsia="lt-LT"/>
              </w:rPr>
              <w:t xml:space="preserve">        </w:t>
            </w:r>
            <w:r w:rsidRPr="008706D3">
              <w:rPr>
                <w:rFonts w:ascii="Arial" w:eastAsia="Times New Roman" w:hAnsi="Arial" w:cs="Arial"/>
                <w:b/>
                <w:color w:val="000000"/>
                <w:sz w:val="10"/>
                <w:szCs w:val="10"/>
                <w:lang w:eastAsia="lt-LT"/>
              </w:rPr>
              <w:t>Vandenvežis GAZ</w:t>
            </w:r>
          </w:p>
        </w:tc>
        <w:tc>
          <w:tcPr>
            <w:tcW w:w="97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b/>
                <w:bCs/>
                <w:color w:val="000000"/>
                <w:sz w:val="10"/>
                <w:lang w:eastAsia="lt-LT"/>
              </w:rPr>
            </w:pPr>
            <w:r>
              <w:rPr>
                <w:rFonts w:ascii="Arial" w:eastAsia="Times New Roman" w:hAnsi="Arial" w:cs="Arial"/>
                <w:b/>
                <w:bCs/>
                <w:color w:val="000000"/>
                <w:sz w:val="10"/>
                <w:lang w:eastAsia="lt-LT"/>
              </w:rPr>
              <w:t>1,20 (1,45) Eur</w:t>
            </w:r>
          </w:p>
        </w:tc>
        <w:tc>
          <w:tcPr>
            <w:tcW w:w="1248"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b/>
                <w:bCs/>
                <w:color w:val="000000"/>
                <w:sz w:val="10"/>
                <w:lang w:eastAsia="lt-LT"/>
              </w:rPr>
            </w:pPr>
          </w:p>
        </w:tc>
        <w:tc>
          <w:tcPr>
            <w:tcW w:w="900"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b/>
                <w:bCs/>
                <w:color w:val="000000"/>
                <w:sz w:val="10"/>
                <w:lang w:eastAsia="lt-LT"/>
              </w:rPr>
            </w:pPr>
            <w:r>
              <w:rPr>
                <w:rFonts w:ascii="Arial" w:eastAsia="Times New Roman" w:hAnsi="Arial" w:cs="Arial"/>
                <w:b/>
                <w:bCs/>
                <w:color w:val="000000"/>
                <w:sz w:val="10"/>
                <w:lang w:eastAsia="lt-LT"/>
              </w:rPr>
              <w:t>Vežant geriamąjį vandenį</w:t>
            </w:r>
          </w:p>
        </w:tc>
      </w:tr>
      <w:tr w:rsidR="006D1C05" w:rsidRPr="008F18CE" w:rsidTr="001A78D3">
        <w:tc>
          <w:tcPr>
            <w:tcW w:w="384"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Pr>
                <w:rFonts w:ascii="Arial" w:eastAsia="Times New Roman" w:hAnsi="Arial" w:cs="Arial"/>
                <w:b/>
                <w:bCs/>
                <w:color w:val="000000"/>
                <w:sz w:val="10"/>
                <w:lang w:eastAsia="lt-LT"/>
              </w:rPr>
              <w:t>6</w:t>
            </w:r>
          </w:p>
        </w:tc>
        <w:tc>
          <w:tcPr>
            <w:tcW w:w="1596"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Ratinis ekskavatorius</w:t>
            </w:r>
          </w:p>
        </w:tc>
        <w:tc>
          <w:tcPr>
            <w:tcW w:w="97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 1,20 (1,45) Eur</w:t>
            </w:r>
          </w:p>
        </w:tc>
        <w:tc>
          <w:tcPr>
            <w:tcW w:w="1248"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29,10 (35,21) Eur</w:t>
            </w:r>
          </w:p>
        </w:tc>
        <w:tc>
          <w:tcPr>
            <w:tcW w:w="900"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 </w:t>
            </w:r>
          </w:p>
        </w:tc>
      </w:tr>
      <w:tr w:rsidR="006D1C05" w:rsidRPr="008F18CE" w:rsidTr="001A78D3">
        <w:tc>
          <w:tcPr>
            <w:tcW w:w="384"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Pr>
                <w:rFonts w:ascii="Arial" w:eastAsia="Times New Roman" w:hAnsi="Arial" w:cs="Arial"/>
                <w:b/>
                <w:bCs/>
                <w:color w:val="000000"/>
                <w:sz w:val="10"/>
                <w:lang w:eastAsia="lt-LT"/>
              </w:rPr>
              <w:t>7</w:t>
            </w:r>
          </w:p>
        </w:tc>
        <w:tc>
          <w:tcPr>
            <w:tcW w:w="1596"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Traktoriaus priekaba 2 PTS – 4</w:t>
            </w:r>
          </w:p>
        </w:tc>
        <w:tc>
          <w:tcPr>
            <w:tcW w:w="97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 </w:t>
            </w:r>
          </w:p>
        </w:tc>
        <w:tc>
          <w:tcPr>
            <w:tcW w:w="1248"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1,20 (1,45) Eur</w:t>
            </w:r>
          </w:p>
        </w:tc>
        <w:tc>
          <w:tcPr>
            <w:tcW w:w="900"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 </w:t>
            </w:r>
          </w:p>
        </w:tc>
      </w:tr>
      <w:tr w:rsidR="006D1C05" w:rsidRPr="008F18CE" w:rsidTr="001A78D3">
        <w:tc>
          <w:tcPr>
            <w:tcW w:w="384"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Pr>
                <w:rFonts w:ascii="Arial" w:eastAsia="Times New Roman" w:hAnsi="Arial" w:cs="Arial"/>
                <w:b/>
                <w:bCs/>
                <w:color w:val="000000"/>
                <w:sz w:val="10"/>
                <w:lang w:eastAsia="lt-LT"/>
              </w:rPr>
              <w:t>8</w:t>
            </w:r>
          </w:p>
        </w:tc>
        <w:tc>
          <w:tcPr>
            <w:tcW w:w="1596"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Mini ekskavatorius</w:t>
            </w:r>
          </w:p>
        </w:tc>
        <w:tc>
          <w:tcPr>
            <w:tcW w:w="97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 0,86 (1,04) Eur</w:t>
            </w:r>
          </w:p>
        </w:tc>
        <w:tc>
          <w:tcPr>
            <w:tcW w:w="1248"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23,49 (28,42) Eur</w:t>
            </w:r>
          </w:p>
        </w:tc>
        <w:tc>
          <w:tcPr>
            <w:tcW w:w="900"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 </w:t>
            </w:r>
          </w:p>
        </w:tc>
      </w:tr>
    </w:tbl>
    <w:p w:rsidR="006D1C05" w:rsidRPr="008F18CE" w:rsidRDefault="006D1C05" w:rsidP="006D1C05">
      <w:pPr>
        <w:shd w:val="clear" w:color="auto" w:fill="FFFFFF"/>
        <w:rPr>
          <w:rFonts w:ascii="Arial" w:eastAsia="Times New Roman" w:hAnsi="Arial" w:cs="Arial"/>
          <w:color w:val="000000"/>
          <w:sz w:val="12"/>
          <w:szCs w:val="12"/>
          <w:lang w:eastAsia="lt-LT"/>
        </w:rPr>
      </w:pPr>
      <w:r w:rsidRPr="008F18CE">
        <w:rPr>
          <w:rFonts w:ascii="Arial" w:eastAsia="Times New Roman" w:hAnsi="Arial" w:cs="Arial"/>
          <w:b/>
          <w:bCs/>
          <w:color w:val="000000"/>
          <w:sz w:val="12"/>
          <w:lang w:eastAsia="lt-LT"/>
        </w:rPr>
        <w:t>Biotualeto nuomos kaina</w:t>
      </w:r>
    </w:p>
    <w:tbl>
      <w:tblPr>
        <w:tblW w:w="3240" w:type="dxa"/>
        <w:shd w:val="clear" w:color="auto" w:fill="FFFFFF"/>
        <w:tblCellMar>
          <w:left w:w="0" w:type="dxa"/>
          <w:right w:w="0" w:type="dxa"/>
        </w:tblCellMar>
        <w:tblLook w:val="04A0"/>
      </w:tblPr>
      <w:tblGrid>
        <w:gridCol w:w="1620"/>
        <w:gridCol w:w="1620"/>
      </w:tblGrid>
      <w:tr w:rsidR="006D1C05" w:rsidRPr="008F18CE" w:rsidTr="001A78D3">
        <w:tc>
          <w:tcPr>
            <w:tcW w:w="151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Paslaugos pavadinimas</w:t>
            </w:r>
          </w:p>
        </w:tc>
        <w:tc>
          <w:tcPr>
            <w:tcW w:w="151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Kaina be PVM (su PVM)</w:t>
            </w:r>
          </w:p>
        </w:tc>
      </w:tr>
      <w:tr w:rsidR="006D1C05" w:rsidRPr="008F18CE" w:rsidTr="001A78D3">
        <w:tc>
          <w:tcPr>
            <w:tcW w:w="151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Biotualeto nuoma 1 parai</w:t>
            </w:r>
          </w:p>
        </w:tc>
        <w:tc>
          <w:tcPr>
            <w:tcW w:w="151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25,00 (30,25) Eur.</w:t>
            </w:r>
          </w:p>
        </w:tc>
      </w:tr>
      <w:tr w:rsidR="006D1C05" w:rsidRPr="008F18CE" w:rsidTr="001A78D3">
        <w:tc>
          <w:tcPr>
            <w:tcW w:w="151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Aptarnavimas ( 1 kartas)</w:t>
            </w:r>
          </w:p>
        </w:tc>
        <w:tc>
          <w:tcPr>
            <w:tcW w:w="1512" w:type="dxa"/>
            <w:tcBorders>
              <w:top w:val="single" w:sz="4" w:space="0" w:color="CCCCCC"/>
              <w:left w:val="single" w:sz="4" w:space="0" w:color="CCCCCC"/>
              <w:bottom w:val="single" w:sz="4" w:space="0" w:color="CCCCCC"/>
              <w:right w:val="single" w:sz="4" w:space="0" w:color="CCCCCC"/>
            </w:tcBorders>
            <w:shd w:val="clear" w:color="auto" w:fill="FFFFFF"/>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16,00 (19,36) Eur.</w:t>
            </w:r>
          </w:p>
        </w:tc>
      </w:tr>
      <w:tr w:rsidR="006D1C05" w:rsidRPr="008F18CE" w:rsidTr="001A78D3">
        <w:tc>
          <w:tcPr>
            <w:tcW w:w="1512" w:type="dxa"/>
            <w:tcBorders>
              <w:top w:val="single" w:sz="4" w:space="0" w:color="CCCCCC"/>
              <w:left w:val="single" w:sz="4" w:space="0" w:color="CCCCCC"/>
              <w:bottom w:val="single" w:sz="4" w:space="0" w:color="CCCCCC"/>
              <w:right w:val="single" w:sz="4" w:space="0" w:color="CCCCCC"/>
            </w:tcBorders>
            <w:shd w:val="clear" w:color="auto" w:fill="F2F2F2"/>
            <w:tcMar>
              <w:top w:w="96" w:type="dxa"/>
              <w:left w:w="192" w:type="dxa"/>
              <w:bottom w:w="96" w:type="dxa"/>
              <w:right w:w="192" w:type="dxa"/>
            </w:tcMar>
            <w:vAlign w:val="center"/>
            <w:hideMark/>
          </w:tcPr>
          <w:p w:rsidR="006D1C05" w:rsidRPr="008F18CE" w:rsidRDefault="006D1C05" w:rsidP="001A78D3">
            <w:pPr>
              <w:rPr>
                <w:rFonts w:ascii="Arial" w:eastAsia="Times New Roman" w:hAnsi="Arial" w:cs="Arial"/>
                <w:color w:val="000000"/>
                <w:sz w:val="10"/>
                <w:szCs w:val="10"/>
                <w:lang w:eastAsia="lt-LT"/>
              </w:rPr>
            </w:pPr>
            <w:r w:rsidRPr="008F18CE">
              <w:rPr>
                <w:rFonts w:ascii="Arial" w:eastAsia="Times New Roman" w:hAnsi="Arial" w:cs="Arial"/>
                <w:b/>
                <w:bCs/>
                <w:color w:val="000000"/>
                <w:sz w:val="10"/>
                <w:lang w:eastAsia="lt-LT"/>
              </w:rPr>
              <w:t>Biotualeto pristatymas ir papildomas aptarnavimas vykstant už Joniškio miesto ribų</w:t>
            </w:r>
          </w:p>
        </w:tc>
        <w:tc>
          <w:tcPr>
            <w:tcW w:w="1512" w:type="dxa"/>
            <w:tcBorders>
              <w:top w:val="single" w:sz="4" w:space="0" w:color="CCCCCC"/>
              <w:left w:val="single" w:sz="4" w:space="0" w:color="CCCCCC"/>
              <w:bottom w:val="single" w:sz="4" w:space="0" w:color="CCCCCC"/>
              <w:right w:val="single" w:sz="4" w:space="0" w:color="CCCCCC"/>
            </w:tcBorders>
            <w:shd w:val="clear" w:color="auto" w:fill="F2F2F2"/>
            <w:tcMar>
              <w:top w:w="96" w:type="dxa"/>
              <w:left w:w="192" w:type="dxa"/>
              <w:bottom w:w="96" w:type="dxa"/>
              <w:right w:w="192" w:type="dxa"/>
            </w:tcMar>
            <w:vAlign w:val="center"/>
            <w:hideMark/>
          </w:tcPr>
          <w:p w:rsidR="006D1C05" w:rsidRDefault="006D1C05" w:rsidP="001A78D3">
            <w:pPr>
              <w:rPr>
                <w:rFonts w:ascii="Arial" w:eastAsia="Times New Roman" w:hAnsi="Arial" w:cs="Arial"/>
                <w:b/>
                <w:bCs/>
                <w:color w:val="000000"/>
                <w:sz w:val="10"/>
                <w:lang w:eastAsia="lt-LT"/>
              </w:rPr>
            </w:pPr>
            <w:r w:rsidRPr="008F18CE">
              <w:rPr>
                <w:rFonts w:ascii="Arial" w:eastAsia="Times New Roman" w:hAnsi="Arial" w:cs="Arial"/>
                <w:b/>
                <w:bCs/>
                <w:color w:val="000000"/>
                <w:sz w:val="10"/>
                <w:lang w:eastAsia="lt-LT"/>
              </w:rPr>
              <w:t>0,</w:t>
            </w:r>
            <w:r>
              <w:rPr>
                <w:rFonts w:ascii="Arial" w:eastAsia="Times New Roman" w:hAnsi="Arial" w:cs="Arial"/>
                <w:b/>
                <w:bCs/>
                <w:color w:val="000000"/>
                <w:sz w:val="10"/>
                <w:lang w:eastAsia="lt-LT"/>
              </w:rPr>
              <w:t>84</w:t>
            </w:r>
            <w:r w:rsidRPr="008F18CE">
              <w:rPr>
                <w:rFonts w:ascii="Arial" w:eastAsia="Times New Roman" w:hAnsi="Arial" w:cs="Arial"/>
                <w:b/>
                <w:bCs/>
                <w:color w:val="000000"/>
                <w:sz w:val="10"/>
                <w:lang w:eastAsia="lt-LT"/>
              </w:rPr>
              <w:t xml:space="preserve"> (</w:t>
            </w:r>
            <w:r>
              <w:rPr>
                <w:rFonts w:ascii="Arial" w:eastAsia="Times New Roman" w:hAnsi="Arial" w:cs="Arial"/>
                <w:b/>
                <w:bCs/>
                <w:color w:val="000000"/>
                <w:sz w:val="10"/>
                <w:lang w:eastAsia="lt-LT"/>
              </w:rPr>
              <w:t>1,02</w:t>
            </w:r>
            <w:r w:rsidRPr="008F18CE">
              <w:rPr>
                <w:rFonts w:ascii="Arial" w:eastAsia="Times New Roman" w:hAnsi="Arial" w:cs="Arial"/>
                <w:b/>
                <w:bCs/>
                <w:color w:val="000000"/>
                <w:sz w:val="10"/>
                <w:lang w:eastAsia="lt-LT"/>
              </w:rPr>
              <w:t>) Eur/km</w:t>
            </w:r>
          </w:p>
          <w:p w:rsidR="006D1C05" w:rsidRPr="008F18CE" w:rsidRDefault="006D1C05" w:rsidP="001A78D3">
            <w:pPr>
              <w:rPr>
                <w:rFonts w:ascii="Arial" w:eastAsia="Times New Roman" w:hAnsi="Arial" w:cs="Arial"/>
                <w:color w:val="000000"/>
                <w:sz w:val="10"/>
                <w:szCs w:val="10"/>
                <w:lang w:eastAsia="lt-LT"/>
              </w:rPr>
            </w:pPr>
          </w:p>
        </w:tc>
      </w:tr>
    </w:tbl>
    <w:p w:rsidR="006D1C05" w:rsidRDefault="006D1C05" w:rsidP="006D1C05"/>
    <w:p w:rsidR="006D1C05" w:rsidRDefault="006D1C05"/>
    <w:sectPr w:rsidR="006D1C05" w:rsidSect="003A5B22">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296"/>
  <w:hyphenationZone w:val="396"/>
  <w:characterSpacingControl w:val="doNotCompress"/>
  <w:compat/>
  <w:rsids>
    <w:rsidRoot w:val="006D1C05"/>
    <w:rsid w:val="003A5B22"/>
    <w:rsid w:val="00410184"/>
    <w:rsid w:val="00610A85"/>
    <w:rsid w:val="006D1C05"/>
    <w:rsid w:val="00732109"/>
    <w:rsid w:val="00DC25DC"/>
    <w:rsid w:val="00DC454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A5B2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6D1C05"/>
    <w:pPr>
      <w:spacing w:before="100" w:beforeAutospacing="1" w:after="100" w:afterAutospacing="1"/>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6D1C05"/>
    <w:rPr>
      <w:b/>
      <w:bCs/>
    </w:rPr>
  </w:style>
</w:styles>
</file>

<file path=word/webSettings.xml><?xml version="1.0" encoding="utf-8"?>
<w:webSettings xmlns:r="http://schemas.openxmlformats.org/officeDocument/2006/relationships" xmlns:w="http://schemas.openxmlformats.org/wordprocessingml/2006/main">
  <w:divs>
    <w:div w:id="79752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3280</Words>
  <Characters>1870</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2022-01-05T11:32:00Z</dcterms:created>
  <dcterms:modified xsi:type="dcterms:W3CDTF">2022-01-05T12:13:00Z</dcterms:modified>
</cp:coreProperties>
</file>